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D5C05">
      <w:pPr>
        <w:jc w:val="left"/>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758D9229">
      <w:pPr>
        <w:jc w:val="center"/>
        <w:rPr>
          <w:sz w:val="36"/>
        </w:rPr>
      </w:pPr>
    </w:p>
    <w:p w14:paraId="7F7E377B">
      <w:pPr>
        <w:jc w:val="center"/>
        <w:rPr>
          <w:sz w:val="36"/>
        </w:rPr>
      </w:pPr>
    </w:p>
    <w:p w14:paraId="7561927B">
      <w:pPr>
        <w:jc w:val="center"/>
        <w:rPr>
          <w:sz w:val="36"/>
        </w:rPr>
      </w:pPr>
    </w:p>
    <w:p w14:paraId="34F5D1E5">
      <w:pPr>
        <w:jc w:val="center"/>
        <w:rPr>
          <w:sz w:val="36"/>
        </w:rPr>
      </w:pPr>
    </w:p>
    <w:p w14:paraId="374BF179">
      <w:pPr>
        <w:jc w:val="center"/>
        <w:rPr>
          <w:sz w:val="36"/>
        </w:rPr>
      </w:pPr>
    </w:p>
    <w:p w14:paraId="777B8413">
      <w:pPr>
        <w:jc w:val="center"/>
        <w:rPr>
          <w:sz w:val="36"/>
        </w:rPr>
      </w:pPr>
    </w:p>
    <w:p w14:paraId="5886B3ED">
      <w:pPr>
        <w:spacing w:line="600" w:lineRule="auto"/>
        <w:ind w:left="-424" w:leftChars="-202" w:right="-483" w:rightChars="-230"/>
        <w:jc w:val="center"/>
        <w:rPr>
          <w:rFonts w:ascii="方正小标宋简体" w:eastAsia="方正小标宋简体"/>
          <w:sz w:val="52"/>
        </w:rPr>
      </w:pPr>
      <w:r>
        <w:rPr>
          <w:rFonts w:hint="eastAsia" w:ascii="方正小标宋简体" w:eastAsia="方正小标宋简体"/>
          <w:sz w:val="52"/>
        </w:rPr>
        <w:t>克拉玛依市城市高质量发展规划</w:t>
      </w:r>
    </w:p>
    <w:p w14:paraId="42B18202">
      <w:pPr>
        <w:spacing w:line="600" w:lineRule="auto"/>
        <w:ind w:left="141" w:leftChars="67"/>
        <w:jc w:val="center"/>
        <w:rPr>
          <w:rFonts w:ascii="方正小标宋简体" w:eastAsia="方正小标宋简体"/>
          <w:sz w:val="40"/>
        </w:rPr>
      </w:pPr>
      <w:r>
        <w:rPr>
          <w:rFonts w:hint="eastAsia" w:ascii="方正小标宋简体" w:eastAsia="方正小标宋简体"/>
          <w:sz w:val="40"/>
          <w:lang w:val="en-US" w:eastAsia="zh-CN"/>
        </w:rPr>
        <w:t>（重大行政决策，草案）</w:t>
      </w:r>
      <w:bookmarkStart w:id="2386" w:name="_GoBack"/>
      <w:bookmarkEnd w:id="2386"/>
    </w:p>
    <w:p w14:paraId="2ED56AAF">
      <w:pPr>
        <w:spacing w:line="600" w:lineRule="auto"/>
        <w:jc w:val="center"/>
        <w:rPr>
          <w:sz w:val="36"/>
        </w:rPr>
      </w:pPr>
    </w:p>
    <w:p w14:paraId="4C6A7AE3">
      <w:pPr>
        <w:spacing w:line="600" w:lineRule="auto"/>
        <w:jc w:val="center"/>
        <w:rPr>
          <w:sz w:val="36"/>
        </w:rPr>
      </w:pPr>
    </w:p>
    <w:p w14:paraId="2BF942F6">
      <w:pPr>
        <w:spacing w:line="600" w:lineRule="auto"/>
        <w:jc w:val="center"/>
        <w:rPr>
          <w:sz w:val="36"/>
        </w:rPr>
      </w:pPr>
    </w:p>
    <w:p w14:paraId="148AB1CF">
      <w:pPr>
        <w:spacing w:line="600" w:lineRule="auto"/>
        <w:jc w:val="center"/>
        <w:rPr>
          <w:sz w:val="36"/>
        </w:rPr>
      </w:pPr>
    </w:p>
    <w:p w14:paraId="0D4C1F9E">
      <w:pPr>
        <w:spacing w:line="600" w:lineRule="auto"/>
        <w:jc w:val="center"/>
        <w:rPr>
          <w:sz w:val="36"/>
        </w:rPr>
      </w:pPr>
    </w:p>
    <w:p w14:paraId="4C073FBC">
      <w:pPr>
        <w:spacing w:line="600" w:lineRule="auto"/>
        <w:jc w:val="center"/>
        <w:rPr>
          <w:sz w:val="36"/>
        </w:rPr>
      </w:pPr>
    </w:p>
    <w:p w14:paraId="1F860D8E">
      <w:pPr>
        <w:spacing w:line="600" w:lineRule="auto"/>
        <w:jc w:val="center"/>
        <w:rPr>
          <w:sz w:val="36"/>
        </w:rPr>
      </w:pPr>
    </w:p>
    <w:p w14:paraId="661D0652">
      <w:pPr>
        <w:spacing w:line="360" w:lineRule="auto"/>
        <w:jc w:val="center"/>
        <w:rPr>
          <w:rFonts w:ascii="Times New Roman" w:hAnsi="Times New Roman" w:eastAsia="方正小标宋简体" w:cs="Times New Roman"/>
          <w:sz w:val="32"/>
        </w:rPr>
      </w:pPr>
    </w:p>
    <w:p w14:paraId="028867A9">
      <w:pPr>
        <w:spacing w:line="360" w:lineRule="auto"/>
        <w:jc w:val="center"/>
        <w:rPr>
          <w:rFonts w:ascii="Times New Roman" w:hAnsi="Times New Roman" w:eastAsia="方正小标宋简体" w:cs="Times New Roman"/>
          <w:sz w:val="20"/>
        </w:rPr>
      </w:pPr>
      <w:r>
        <w:rPr>
          <w:rFonts w:ascii="Times New Roman" w:hAnsi="Times New Roman" w:eastAsia="方正小标宋简体" w:cs="Times New Roman"/>
          <w:sz w:val="32"/>
        </w:rPr>
        <w:t>202</w:t>
      </w:r>
      <w:r>
        <w:rPr>
          <w:rFonts w:hint="eastAsia" w:ascii="Times New Roman" w:hAnsi="Times New Roman" w:eastAsia="方正小标宋简体" w:cs="Times New Roman"/>
          <w:sz w:val="32"/>
        </w:rPr>
        <w:t>6</w:t>
      </w:r>
      <w:r>
        <w:rPr>
          <w:rFonts w:ascii="Times New Roman" w:hAnsi="Times New Roman" w:eastAsia="方正小标宋简体" w:cs="Times New Roman"/>
          <w:sz w:val="32"/>
        </w:rPr>
        <w:t>年</w:t>
      </w:r>
      <w:r>
        <w:rPr>
          <w:rFonts w:hint="eastAsia" w:ascii="Times New Roman" w:hAnsi="Times New Roman" w:eastAsia="方正小标宋简体" w:cs="Times New Roman"/>
          <w:sz w:val="32"/>
        </w:rPr>
        <w:t>8</w:t>
      </w:r>
      <w:r>
        <w:rPr>
          <w:rFonts w:ascii="Times New Roman" w:hAnsi="Times New Roman" w:eastAsia="方正小标宋简体" w:cs="Times New Roman"/>
          <w:sz w:val="32"/>
        </w:rPr>
        <w:t>月</w:t>
      </w:r>
    </w:p>
    <w:p w14:paraId="03832024">
      <w:pPr>
        <w:widowControl/>
        <w:jc w:val="left"/>
        <w:sectPr>
          <w:footerReference r:id="rId3" w:type="default"/>
          <w:pgSz w:w="11906" w:h="16838"/>
          <w:pgMar w:top="1440" w:right="1800" w:bottom="1440" w:left="1800" w:header="851" w:footer="992" w:gutter="0"/>
          <w:pgNumType w:start="1"/>
          <w:cols w:space="425" w:num="1"/>
          <w:titlePg/>
          <w:docGrid w:type="lines" w:linePitch="312" w:charSpace="0"/>
        </w:sectPr>
      </w:pPr>
    </w:p>
    <w:p w14:paraId="3976212D">
      <w:pPr>
        <w:jc w:val="center"/>
        <w:outlineLvl w:val="0"/>
        <w:rPr>
          <w:rFonts w:eastAsia="方正小标宋简体"/>
        </w:rPr>
      </w:pPr>
      <w:bookmarkStart w:id="0" w:name="_Toc700477853"/>
      <w:bookmarkStart w:id="1" w:name="_Toc214362055"/>
      <w:r>
        <w:rPr>
          <w:rFonts w:hint="eastAsia" w:ascii="黑体" w:hAnsi="黑体" w:eastAsia="方正小标宋简体" w:cs="Times New Roman"/>
          <w:bCs/>
          <w:kern w:val="44"/>
          <w:sz w:val="44"/>
          <w:szCs w:val="44"/>
        </w:rPr>
        <w:t>前言</w:t>
      </w:r>
      <w:bookmarkEnd w:id="0"/>
      <w:bookmarkEnd w:id="1"/>
    </w:p>
    <w:p w14:paraId="13A96EFE">
      <w:pPr>
        <w:pStyle w:val="47"/>
        <w:ind w:firstLine="640"/>
      </w:pPr>
      <w:bookmarkStart w:id="2" w:name="_Hlk166594866"/>
      <w:r>
        <w:rPr>
          <w:rFonts w:hint="eastAsia"/>
        </w:rPr>
        <w:t>为深入贯彻习近平总书记关于城市工作的重要论述和对新疆系列重要讲话重要指示批示精神，完整准确全面贯彻新时代党的治疆方略和中央城市工作会议精神，以建设创新、宜居、美丽、韧性、文明、智慧的现代化人民城市为目标，科学谋划、扎实推动克拉玛依市规划建设高质量发展，按照自治区《关于稳步推进新疆城市高质量发展建设城市中心的指导意见</w:t>
      </w:r>
      <w:r>
        <w:rPr>
          <w:rFonts w:hint="eastAsia"/>
          <w:lang w:eastAsia="zh-CN"/>
        </w:rPr>
        <w:t>》和</w:t>
      </w:r>
      <w:r>
        <w:rPr>
          <w:rFonts w:hint="eastAsia"/>
        </w:rPr>
        <w:t>《新疆城市高质量发展战略规划和实施方案编制技术指引（试行）》的要求，制定本规划。</w:t>
      </w:r>
    </w:p>
    <w:bookmarkEnd w:id="2"/>
    <w:p w14:paraId="1BF51F3F">
      <w:pPr>
        <w:pStyle w:val="47"/>
        <w:ind w:firstLine="640"/>
        <w:rPr>
          <w:rFonts w:hint="eastAsia"/>
        </w:rPr>
      </w:pPr>
      <w:bookmarkStart w:id="3" w:name="_Hlk166594870"/>
      <w:r>
        <w:rPr>
          <w:rFonts w:hint="eastAsia"/>
        </w:rPr>
        <w:t>《克拉玛依市高质量发展规划》全面落实</w:t>
      </w:r>
      <w:r>
        <w:rPr>
          <w:rFonts w:hint="eastAsia"/>
          <w:lang w:eastAsia="zh-CN"/>
        </w:rPr>
        <w:t>市委</w:t>
      </w:r>
      <w:r>
        <w:rPr>
          <w:rFonts w:hint="eastAsia"/>
        </w:rPr>
        <w:t>“13421”发展思路，明确城市高质量发展的目标定位，提出发展动能提档、中心功能提级、产城融合提速、文化魅力提升等四项城市高质量发展空间战略行动，细化克拉玛依区、独山子区、白碱滩区、乌尔禾区分区空间发展指引，围绕建设活力创新之城、幸福宜居之城、绿色美丽之城、安全韧性之城、美丽文明之城、高效智慧之城，谋划具体行动策略并建立城市高质量发展重大项目库。</w:t>
      </w:r>
    </w:p>
    <w:bookmarkEnd w:id="3"/>
    <w:p w14:paraId="1FFDD2FB">
      <w:pPr>
        <w:pStyle w:val="47"/>
        <w:ind w:firstLine="640"/>
      </w:pPr>
      <w:bookmarkStart w:id="4" w:name="_Toc166603053"/>
      <w:bookmarkEnd w:id="4"/>
      <w:bookmarkStart w:id="5" w:name="_Toc166670148"/>
      <w:bookmarkEnd w:id="5"/>
      <w:bookmarkStart w:id="6" w:name="_Toc166743483"/>
      <w:bookmarkEnd w:id="6"/>
      <w:bookmarkStart w:id="7" w:name="_Toc166602910"/>
      <w:bookmarkEnd w:id="7"/>
      <w:bookmarkStart w:id="8" w:name="_Toc166666186"/>
      <w:bookmarkEnd w:id="8"/>
      <w:bookmarkStart w:id="9" w:name="_Toc166602884"/>
      <w:bookmarkEnd w:id="9"/>
      <w:bookmarkStart w:id="10" w:name="_Toc166602562"/>
      <w:bookmarkEnd w:id="10"/>
      <w:bookmarkStart w:id="11" w:name="_Toc166602844"/>
      <w:bookmarkEnd w:id="11"/>
      <w:bookmarkStart w:id="12" w:name="_Toc166603513"/>
      <w:bookmarkEnd w:id="12"/>
      <w:bookmarkStart w:id="13" w:name="_Toc166602561"/>
      <w:bookmarkEnd w:id="13"/>
      <w:bookmarkStart w:id="14" w:name="_Toc166670616"/>
      <w:bookmarkEnd w:id="14"/>
      <w:bookmarkStart w:id="15" w:name="_Toc166670986"/>
      <w:bookmarkEnd w:id="15"/>
      <w:bookmarkStart w:id="16" w:name="_Toc166601542"/>
      <w:bookmarkEnd w:id="16"/>
      <w:bookmarkStart w:id="17" w:name="_Toc166670340"/>
      <w:bookmarkEnd w:id="17"/>
      <w:bookmarkStart w:id="18" w:name="_Toc166743525"/>
      <w:bookmarkEnd w:id="18"/>
      <w:bookmarkStart w:id="19" w:name="_Toc166670955"/>
      <w:bookmarkEnd w:id="19"/>
      <w:bookmarkStart w:id="20" w:name="_Toc166670846"/>
      <w:bookmarkEnd w:id="20"/>
      <w:bookmarkStart w:id="21" w:name="_Toc166743531"/>
      <w:bookmarkEnd w:id="21"/>
      <w:bookmarkStart w:id="22" w:name="_Toc166743736"/>
      <w:bookmarkEnd w:id="22"/>
      <w:bookmarkStart w:id="23" w:name="_Toc166666611"/>
      <w:bookmarkEnd w:id="23"/>
      <w:bookmarkStart w:id="24" w:name="_Toc166670838"/>
      <w:bookmarkEnd w:id="24"/>
      <w:bookmarkStart w:id="25" w:name="_Toc166666235"/>
      <w:bookmarkEnd w:id="25"/>
      <w:bookmarkStart w:id="26" w:name="_Toc166670956"/>
      <w:bookmarkEnd w:id="26"/>
      <w:bookmarkStart w:id="27" w:name="_Toc166602967"/>
      <w:bookmarkEnd w:id="27"/>
      <w:bookmarkStart w:id="28" w:name="_Toc166601608"/>
      <w:bookmarkEnd w:id="28"/>
      <w:bookmarkStart w:id="29" w:name="_Toc166743671"/>
      <w:bookmarkEnd w:id="29"/>
      <w:bookmarkStart w:id="30" w:name="_Toc166602845"/>
      <w:bookmarkEnd w:id="30"/>
      <w:bookmarkStart w:id="31" w:name="_Toc166602214"/>
      <w:bookmarkEnd w:id="31"/>
      <w:bookmarkStart w:id="32" w:name="_Toc166689633"/>
      <w:bookmarkEnd w:id="32"/>
      <w:bookmarkStart w:id="33" w:name="_Toc166743536"/>
      <w:bookmarkEnd w:id="33"/>
      <w:bookmarkStart w:id="34" w:name="_Toc166601604"/>
      <w:bookmarkEnd w:id="34"/>
      <w:bookmarkStart w:id="35" w:name="_Toc166670864"/>
      <w:bookmarkEnd w:id="35"/>
      <w:bookmarkStart w:id="36" w:name="_Toc166772214"/>
      <w:bookmarkEnd w:id="36"/>
      <w:bookmarkStart w:id="37" w:name="_Toc166670808"/>
      <w:bookmarkEnd w:id="37"/>
      <w:bookmarkStart w:id="38" w:name="_Toc166601785"/>
      <w:bookmarkEnd w:id="38"/>
      <w:bookmarkStart w:id="39" w:name="_Toc166602980"/>
      <w:bookmarkEnd w:id="39"/>
      <w:bookmarkStart w:id="40" w:name="_Toc166603097"/>
      <w:bookmarkEnd w:id="40"/>
      <w:bookmarkStart w:id="41" w:name="_Toc166743652"/>
      <w:bookmarkEnd w:id="41"/>
      <w:bookmarkStart w:id="42" w:name="_Toc166666465"/>
      <w:bookmarkEnd w:id="42"/>
      <w:bookmarkStart w:id="43" w:name="_Toc166602605"/>
      <w:bookmarkEnd w:id="43"/>
      <w:bookmarkStart w:id="44" w:name="_Toc166743291"/>
      <w:bookmarkEnd w:id="44"/>
      <w:bookmarkStart w:id="45" w:name="_Toc166666585"/>
      <w:bookmarkEnd w:id="45"/>
      <w:bookmarkStart w:id="46" w:name="_Toc166666609"/>
      <w:bookmarkEnd w:id="46"/>
      <w:bookmarkStart w:id="47" w:name="_Toc166603596"/>
      <w:bookmarkEnd w:id="47"/>
      <w:bookmarkStart w:id="48" w:name="_Toc166601581"/>
      <w:bookmarkEnd w:id="48"/>
      <w:bookmarkStart w:id="49" w:name="_Toc166689458"/>
      <w:bookmarkEnd w:id="49"/>
      <w:bookmarkStart w:id="50" w:name="_Toc166743307"/>
      <w:bookmarkEnd w:id="50"/>
      <w:bookmarkStart w:id="51" w:name="_Toc166601518"/>
      <w:bookmarkEnd w:id="51"/>
      <w:bookmarkStart w:id="52" w:name="_Toc166689402"/>
      <w:bookmarkEnd w:id="52"/>
      <w:bookmarkStart w:id="53" w:name="_Toc166670150"/>
      <w:bookmarkEnd w:id="53"/>
      <w:bookmarkStart w:id="54" w:name="_Toc166601523"/>
      <w:bookmarkEnd w:id="54"/>
      <w:bookmarkStart w:id="55" w:name="_Toc166601582"/>
      <w:bookmarkEnd w:id="55"/>
      <w:bookmarkStart w:id="56" w:name="_Toc166689473"/>
      <w:bookmarkEnd w:id="56"/>
      <w:bookmarkStart w:id="57" w:name="_Toc166670562"/>
      <w:bookmarkEnd w:id="57"/>
      <w:bookmarkStart w:id="58" w:name="_Toc166601725"/>
      <w:bookmarkEnd w:id="58"/>
      <w:bookmarkStart w:id="59" w:name="_Toc166603413"/>
      <w:bookmarkEnd w:id="59"/>
      <w:bookmarkStart w:id="60" w:name="_Toc166602185"/>
      <w:bookmarkEnd w:id="60"/>
      <w:bookmarkStart w:id="61" w:name="_Toc166666386"/>
      <w:bookmarkEnd w:id="61"/>
      <w:bookmarkStart w:id="62" w:name="_Toc166602458"/>
      <w:bookmarkEnd w:id="62"/>
      <w:bookmarkStart w:id="63" w:name="_Toc166670257"/>
      <w:bookmarkEnd w:id="63"/>
      <w:bookmarkStart w:id="64" w:name="_Toc166602223"/>
      <w:bookmarkEnd w:id="64"/>
      <w:bookmarkStart w:id="65" w:name="_Toc166743503"/>
      <w:bookmarkEnd w:id="65"/>
      <w:bookmarkStart w:id="66" w:name="_Toc166603539"/>
      <w:bookmarkEnd w:id="66"/>
      <w:bookmarkStart w:id="67" w:name="_Toc166601598"/>
      <w:bookmarkEnd w:id="67"/>
      <w:bookmarkStart w:id="68" w:name="_Toc166743245"/>
      <w:bookmarkEnd w:id="68"/>
      <w:bookmarkStart w:id="69" w:name="_Toc166601605"/>
      <w:bookmarkEnd w:id="69"/>
      <w:bookmarkStart w:id="70" w:name="_Toc166670221"/>
      <w:bookmarkEnd w:id="70"/>
      <w:bookmarkStart w:id="71" w:name="_Toc166602619"/>
      <w:bookmarkEnd w:id="71"/>
      <w:bookmarkStart w:id="72" w:name="_Toc166689196"/>
      <w:bookmarkEnd w:id="72"/>
      <w:bookmarkStart w:id="73" w:name="_Toc166602774"/>
      <w:bookmarkEnd w:id="73"/>
      <w:bookmarkStart w:id="74" w:name="_Toc166603252"/>
      <w:bookmarkEnd w:id="74"/>
      <w:bookmarkStart w:id="75" w:name="_Toc166601722"/>
      <w:bookmarkEnd w:id="75"/>
      <w:bookmarkStart w:id="76" w:name="_Toc166669801"/>
      <w:bookmarkEnd w:id="76"/>
      <w:bookmarkStart w:id="77" w:name="_Toc166670960"/>
      <w:bookmarkEnd w:id="77"/>
      <w:bookmarkStart w:id="78" w:name="_Toc166670133"/>
      <w:bookmarkEnd w:id="78"/>
      <w:bookmarkStart w:id="79" w:name="_Toc166743598"/>
      <w:bookmarkEnd w:id="79"/>
      <w:bookmarkStart w:id="80" w:name="_Toc166603493"/>
      <w:bookmarkEnd w:id="80"/>
      <w:bookmarkStart w:id="81" w:name="_Toc166670765"/>
      <w:bookmarkEnd w:id="81"/>
      <w:bookmarkStart w:id="82" w:name="_Toc166602336"/>
      <w:bookmarkEnd w:id="82"/>
      <w:bookmarkStart w:id="83" w:name="_Toc166603208"/>
      <w:bookmarkEnd w:id="83"/>
      <w:bookmarkStart w:id="84" w:name="_Toc166602332"/>
      <w:bookmarkEnd w:id="84"/>
      <w:bookmarkStart w:id="85" w:name="_Toc166689100"/>
      <w:bookmarkEnd w:id="85"/>
      <w:bookmarkStart w:id="86" w:name="_Toc166670183"/>
      <w:bookmarkEnd w:id="86"/>
      <w:bookmarkStart w:id="87" w:name="_Toc166743455"/>
      <w:bookmarkEnd w:id="87"/>
      <w:bookmarkStart w:id="88" w:name="_Toc166601934"/>
      <w:bookmarkEnd w:id="88"/>
      <w:bookmarkStart w:id="89" w:name="_Toc166689623"/>
      <w:bookmarkEnd w:id="89"/>
      <w:bookmarkStart w:id="90" w:name="_Toc166743453"/>
      <w:bookmarkEnd w:id="90"/>
      <w:bookmarkStart w:id="91" w:name="_Toc166666177"/>
      <w:bookmarkEnd w:id="91"/>
      <w:bookmarkStart w:id="92" w:name="_Toc166689500"/>
      <w:bookmarkEnd w:id="92"/>
      <w:bookmarkStart w:id="93" w:name="_Toc166689631"/>
      <w:bookmarkEnd w:id="93"/>
      <w:bookmarkStart w:id="94" w:name="_Toc166602148"/>
      <w:bookmarkEnd w:id="94"/>
      <w:bookmarkStart w:id="95" w:name="_Toc166603206"/>
      <w:bookmarkEnd w:id="95"/>
      <w:bookmarkStart w:id="96" w:name="_Toc166603095"/>
      <w:bookmarkEnd w:id="96"/>
      <w:bookmarkStart w:id="97" w:name="_Toc166670209"/>
      <w:bookmarkEnd w:id="97"/>
      <w:bookmarkStart w:id="98" w:name="_Toc166603597"/>
      <w:bookmarkEnd w:id="98"/>
      <w:bookmarkStart w:id="99" w:name="_Toc166669917"/>
      <w:bookmarkEnd w:id="99"/>
      <w:bookmarkStart w:id="100" w:name="_Toc166743523"/>
      <w:bookmarkEnd w:id="100"/>
      <w:bookmarkStart w:id="101" w:name="_Toc166669959"/>
      <w:bookmarkEnd w:id="101"/>
      <w:bookmarkStart w:id="102" w:name="_Toc166666596"/>
      <w:bookmarkEnd w:id="102"/>
      <w:bookmarkStart w:id="103" w:name="_Toc166689248"/>
      <w:bookmarkEnd w:id="103"/>
      <w:bookmarkStart w:id="104" w:name="_Toc166670833"/>
      <w:bookmarkEnd w:id="104"/>
      <w:bookmarkStart w:id="105" w:name="_Toc166743461"/>
      <w:bookmarkEnd w:id="105"/>
      <w:bookmarkStart w:id="106" w:name="_Toc166670865"/>
      <w:bookmarkEnd w:id="106"/>
      <w:bookmarkStart w:id="107" w:name="_Toc166666481"/>
      <w:bookmarkEnd w:id="107"/>
      <w:bookmarkStart w:id="108" w:name="_Toc166743258"/>
      <w:bookmarkEnd w:id="108"/>
      <w:bookmarkStart w:id="109" w:name="_Toc166602570"/>
      <w:bookmarkEnd w:id="109"/>
      <w:bookmarkStart w:id="110" w:name="_Toc166602781"/>
      <w:bookmarkEnd w:id="110"/>
      <w:bookmarkStart w:id="111" w:name="_Toc166666381"/>
      <w:bookmarkEnd w:id="111"/>
      <w:bookmarkStart w:id="112" w:name="_Toc166602853"/>
      <w:bookmarkEnd w:id="112"/>
      <w:bookmarkStart w:id="113" w:name="_Toc166666180"/>
      <w:bookmarkEnd w:id="113"/>
      <w:bookmarkStart w:id="114" w:name="_Toc166602872"/>
      <w:bookmarkEnd w:id="114"/>
      <w:bookmarkStart w:id="115" w:name="_Toc166670949"/>
      <w:bookmarkEnd w:id="115"/>
      <w:bookmarkStart w:id="116" w:name="_Toc166670596"/>
      <w:bookmarkEnd w:id="116"/>
      <w:bookmarkStart w:id="117" w:name="_Toc166603195"/>
      <w:bookmarkEnd w:id="117"/>
      <w:bookmarkStart w:id="118" w:name="_Toc166743139"/>
      <w:bookmarkEnd w:id="118"/>
      <w:bookmarkStart w:id="119" w:name="_Toc166602817"/>
      <w:bookmarkEnd w:id="119"/>
      <w:bookmarkStart w:id="120" w:name="_Toc166603001"/>
      <w:bookmarkEnd w:id="120"/>
      <w:bookmarkStart w:id="121" w:name="_Toc166670552"/>
      <w:bookmarkEnd w:id="121"/>
      <w:bookmarkStart w:id="122" w:name="_Toc166602780"/>
      <w:bookmarkEnd w:id="122"/>
      <w:bookmarkStart w:id="123" w:name="_Toc166669970"/>
      <w:bookmarkEnd w:id="123"/>
      <w:bookmarkStart w:id="124" w:name="_Toc166602357"/>
      <w:bookmarkEnd w:id="124"/>
      <w:bookmarkStart w:id="125" w:name="_Toc166670121"/>
      <w:bookmarkEnd w:id="125"/>
      <w:bookmarkStart w:id="126" w:name="_Toc166601629"/>
      <w:bookmarkEnd w:id="126"/>
      <w:bookmarkStart w:id="127" w:name="_Toc166602138"/>
      <w:bookmarkEnd w:id="127"/>
      <w:bookmarkStart w:id="128" w:name="_Toc166743522"/>
      <w:bookmarkEnd w:id="128"/>
      <w:bookmarkStart w:id="129" w:name="_Toc166670344"/>
      <w:bookmarkEnd w:id="129"/>
      <w:bookmarkStart w:id="130" w:name="_Toc166670194"/>
      <w:bookmarkEnd w:id="130"/>
      <w:bookmarkStart w:id="131" w:name="_Toc166743530"/>
      <w:bookmarkEnd w:id="131"/>
      <w:bookmarkStart w:id="132" w:name="_Toc166666460"/>
      <w:bookmarkEnd w:id="132"/>
      <w:bookmarkStart w:id="133" w:name="_Toc166602622"/>
      <w:bookmarkEnd w:id="133"/>
      <w:bookmarkStart w:id="134" w:name="_Toc166601336"/>
      <w:bookmarkEnd w:id="134"/>
      <w:bookmarkStart w:id="135" w:name="_Toc166670974"/>
      <w:bookmarkEnd w:id="135"/>
      <w:bookmarkStart w:id="136" w:name="_Toc166603480"/>
      <w:bookmarkEnd w:id="136"/>
      <w:bookmarkStart w:id="137" w:name="_Toc166670844"/>
      <w:bookmarkEnd w:id="137"/>
      <w:bookmarkStart w:id="138" w:name="_Toc166670855"/>
      <w:bookmarkEnd w:id="138"/>
      <w:bookmarkStart w:id="139" w:name="_Toc166601930"/>
      <w:bookmarkEnd w:id="139"/>
      <w:bookmarkStart w:id="140" w:name="_Toc166602189"/>
      <w:bookmarkEnd w:id="140"/>
      <w:bookmarkStart w:id="141" w:name="_Toc166670126"/>
      <w:bookmarkEnd w:id="141"/>
      <w:bookmarkStart w:id="142" w:name="_Toc166670329"/>
      <w:bookmarkEnd w:id="142"/>
      <w:bookmarkStart w:id="143" w:name="_Toc166689444"/>
      <w:bookmarkEnd w:id="143"/>
      <w:bookmarkStart w:id="144" w:name="_Toc166602244"/>
      <w:bookmarkEnd w:id="144"/>
      <w:bookmarkStart w:id="145" w:name="_Toc166601589"/>
      <w:bookmarkEnd w:id="145"/>
      <w:bookmarkStart w:id="146" w:name="_Toc166670860"/>
      <w:bookmarkEnd w:id="146"/>
      <w:bookmarkStart w:id="147" w:name="_Toc166743668"/>
      <w:bookmarkEnd w:id="147"/>
      <w:bookmarkStart w:id="148" w:name="_Toc166743309"/>
      <w:bookmarkEnd w:id="148"/>
      <w:bookmarkStart w:id="149" w:name="_Toc166601532"/>
      <w:bookmarkEnd w:id="149"/>
      <w:bookmarkStart w:id="150" w:name="_Toc166602874"/>
      <w:bookmarkEnd w:id="150"/>
      <w:bookmarkStart w:id="151" w:name="_Toc166601616"/>
      <w:bookmarkEnd w:id="151"/>
      <w:bookmarkStart w:id="152" w:name="_Toc166666467"/>
      <w:bookmarkEnd w:id="152"/>
      <w:bookmarkStart w:id="153" w:name="_Toc166670450"/>
      <w:bookmarkEnd w:id="153"/>
      <w:bookmarkStart w:id="154" w:name="_Toc166601719"/>
      <w:bookmarkEnd w:id="154"/>
      <w:bookmarkStart w:id="155" w:name="_Toc166602989"/>
      <w:bookmarkEnd w:id="155"/>
      <w:bookmarkStart w:id="156" w:name="_Toc166670160"/>
      <w:bookmarkEnd w:id="156"/>
      <w:bookmarkStart w:id="157" w:name="_Toc166670232"/>
      <w:bookmarkEnd w:id="157"/>
      <w:bookmarkStart w:id="158" w:name="_Toc166666392"/>
      <w:bookmarkEnd w:id="158"/>
      <w:bookmarkStart w:id="159" w:name="_Toc166601574"/>
      <w:bookmarkEnd w:id="159"/>
      <w:bookmarkStart w:id="160" w:name="_Toc166603484"/>
      <w:bookmarkEnd w:id="160"/>
      <w:bookmarkStart w:id="161" w:name="_Toc166689476"/>
      <w:bookmarkEnd w:id="161"/>
      <w:bookmarkStart w:id="162" w:name="_Toc166666594"/>
      <w:bookmarkEnd w:id="162"/>
      <w:bookmarkStart w:id="163" w:name="_Toc166603094"/>
      <w:bookmarkEnd w:id="163"/>
      <w:bookmarkStart w:id="164" w:name="_Toc166602329"/>
      <w:bookmarkEnd w:id="164"/>
      <w:bookmarkStart w:id="165" w:name="_Toc166689612"/>
      <w:bookmarkEnd w:id="165"/>
      <w:bookmarkStart w:id="166" w:name="_Toc166602841"/>
      <w:bookmarkEnd w:id="166"/>
      <w:bookmarkStart w:id="167" w:name="_Toc166666397"/>
      <w:bookmarkEnd w:id="167"/>
      <w:bookmarkStart w:id="168" w:name="_Toc166602359"/>
      <w:bookmarkEnd w:id="168"/>
      <w:bookmarkStart w:id="169" w:name="_Toc166666516"/>
      <w:bookmarkEnd w:id="169"/>
      <w:bookmarkStart w:id="170" w:name="_Toc166602909"/>
      <w:bookmarkEnd w:id="170"/>
      <w:bookmarkStart w:id="171" w:name="_Toc166602873"/>
      <w:bookmarkEnd w:id="171"/>
      <w:bookmarkStart w:id="172" w:name="_Toc166670164"/>
      <w:bookmarkEnd w:id="172"/>
      <w:bookmarkStart w:id="173" w:name="_Toc166689620"/>
      <w:bookmarkEnd w:id="173"/>
      <w:bookmarkStart w:id="174" w:name="_Toc166603548"/>
      <w:bookmarkEnd w:id="174"/>
      <w:bookmarkStart w:id="175" w:name="_Toc166601541"/>
      <w:bookmarkEnd w:id="175"/>
      <w:bookmarkStart w:id="176" w:name="_Toc166602282"/>
      <w:bookmarkEnd w:id="176"/>
      <w:bookmarkStart w:id="177" w:name="_Toc166603212"/>
      <w:bookmarkEnd w:id="177"/>
      <w:bookmarkStart w:id="178" w:name="_Toc166603534"/>
      <w:bookmarkEnd w:id="178"/>
      <w:bookmarkStart w:id="179" w:name="_Toc166603408"/>
      <w:bookmarkEnd w:id="179"/>
      <w:bookmarkStart w:id="180" w:name="_Toc166603245"/>
      <w:bookmarkEnd w:id="180"/>
      <w:bookmarkStart w:id="181" w:name="_Toc166601612"/>
      <w:bookmarkEnd w:id="181"/>
      <w:bookmarkStart w:id="182" w:name="_Toc166689606"/>
      <w:bookmarkEnd w:id="182"/>
      <w:bookmarkStart w:id="183" w:name="_Toc166603511"/>
      <w:bookmarkEnd w:id="183"/>
      <w:bookmarkStart w:id="184" w:name="_Toc166601552"/>
      <w:bookmarkEnd w:id="184"/>
      <w:bookmarkStart w:id="185" w:name="_Toc166602226"/>
      <w:bookmarkEnd w:id="185"/>
      <w:bookmarkStart w:id="186" w:name="_Toc166602227"/>
      <w:bookmarkEnd w:id="186"/>
      <w:bookmarkStart w:id="187" w:name="_Toc166602983"/>
      <w:bookmarkEnd w:id="187"/>
      <w:bookmarkStart w:id="188" w:name="_Toc166689604"/>
      <w:bookmarkEnd w:id="188"/>
      <w:bookmarkStart w:id="189" w:name="_Toc166666495"/>
      <w:bookmarkEnd w:id="189"/>
      <w:bookmarkStart w:id="190" w:name="_Toc166602892"/>
      <w:bookmarkEnd w:id="190"/>
      <w:bookmarkStart w:id="191" w:name="_Toc166670991"/>
      <w:bookmarkEnd w:id="191"/>
      <w:bookmarkStart w:id="192" w:name="_Toc166689094"/>
      <w:bookmarkEnd w:id="192"/>
      <w:bookmarkStart w:id="193" w:name="_Toc166601357"/>
      <w:bookmarkEnd w:id="193"/>
      <w:bookmarkStart w:id="194" w:name="_Toc166601575"/>
      <w:bookmarkEnd w:id="194"/>
      <w:bookmarkStart w:id="195" w:name="_Toc166669800"/>
      <w:bookmarkEnd w:id="195"/>
      <w:bookmarkStart w:id="196" w:name="_Toc166603500"/>
      <w:bookmarkEnd w:id="196"/>
      <w:bookmarkStart w:id="197" w:name="_Toc166670887"/>
      <w:bookmarkEnd w:id="197"/>
      <w:bookmarkStart w:id="198" w:name="_Toc166689097"/>
      <w:bookmarkEnd w:id="198"/>
      <w:bookmarkStart w:id="199" w:name="_Toc166602870"/>
      <w:bookmarkEnd w:id="199"/>
      <w:bookmarkStart w:id="200" w:name="_Toc166603631"/>
      <w:bookmarkEnd w:id="200"/>
      <w:bookmarkStart w:id="201" w:name="_Toc166603440"/>
      <w:bookmarkEnd w:id="201"/>
      <w:bookmarkStart w:id="202" w:name="_Toc166743310"/>
      <w:bookmarkEnd w:id="202"/>
      <w:bookmarkStart w:id="203" w:name="_Toc166689198"/>
      <w:bookmarkEnd w:id="203"/>
      <w:bookmarkStart w:id="204" w:name="_Toc166603483"/>
      <w:bookmarkEnd w:id="204"/>
      <w:bookmarkStart w:id="205" w:name="_Toc166689483"/>
      <w:bookmarkEnd w:id="205"/>
      <w:bookmarkStart w:id="206" w:name="_Toc166670199"/>
      <w:bookmarkEnd w:id="206"/>
      <w:bookmarkStart w:id="207" w:name="_Toc166670191"/>
      <w:bookmarkEnd w:id="207"/>
      <w:bookmarkStart w:id="208" w:name="_Toc166670834"/>
      <w:bookmarkEnd w:id="208"/>
      <w:bookmarkStart w:id="209" w:name="_Toc166602204"/>
      <w:bookmarkEnd w:id="209"/>
      <w:bookmarkStart w:id="210" w:name="_Toc166602333"/>
      <w:bookmarkEnd w:id="210"/>
      <w:bookmarkStart w:id="211" w:name="_Toc166666226"/>
      <w:bookmarkEnd w:id="211"/>
      <w:bookmarkStart w:id="212" w:name="_Toc166603685"/>
      <w:bookmarkEnd w:id="212"/>
      <w:bookmarkStart w:id="213" w:name="_Toc166603447"/>
      <w:bookmarkEnd w:id="213"/>
      <w:bookmarkStart w:id="214" w:name="_Toc166666598"/>
      <w:bookmarkEnd w:id="214"/>
      <w:bookmarkStart w:id="215" w:name="_Toc166601638"/>
      <w:bookmarkEnd w:id="215"/>
      <w:bookmarkStart w:id="216" w:name="_Toc166602160"/>
      <w:bookmarkEnd w:id="216"/>
      <w:bookmarkStart w:id="217" w:name="_Toc166666661"/>
      <w:bookmarkEnd w:id="217"/>
      <w:bookmarkStart w:id="218" w:name="_Toc166666432"/>
      <w:bookmarkEnd w:id="218"/>
      <w:bookmarkStart w:id="219" w:name="_Toc166670603"/>
      <w:bookmarkEnd w:id="219"/>
      <w:bookmarkStart w:id="220" w:name="_Toc166602889"/>
      <w:bookmarkEnd w:id="220"/>
      <w:bookmarkStart w:id="221" w:name="_Toc166669956"/>
      <w:bookmarkEnd w:id="221"/>
      <w:bookmarkStart w:id="222" w:name="_Toc166669805"/>
      <w:bookmarkEnd w:id="222"/>
      <w:bookmarkStart w:id="223" w:name="_Toc166602142"/>
      <w:bookmarkEnd w:id="223"/>
      <w:bookmarkStart w:id="224" w:name="_Toc166743295"/>
      <w:bookmarkEnd w:id="224"/>
      <w:bookmarkStart w:id="225" w:name="_Toc166602169"/>
      <w:bookmarkEnd w:id="225"/>
      <w:bookmarkStart w:id="226" w:name="_Toc166603600"/>
      <w:bookmarkEnd w:id="226"/>
      <w:bookmarkStart w:id="227" w:name="_Toc166743470"/>
      <w:bookmarkEnd w:id="227"/>
      <w:bookmarkStart w:id="228" w:name="_Toc166601830"/>
      <w:bookmarkEnd w:id="228"/>
      <w:bookmarkStart w:id="229" w:name="_Toc166689449"/>
      <w:bookmarkEnd w:id="229"/>
      <w:bookmarkStart w:id="230" w:name="_Toc166602576"/>
      <w:bookmarkEnd w:id="230"/>
      <w:bookmarkStart w:id="231" w:name="_Toc166689430"/>
      <w:bookmarkEnd w:id="231"/>
      <w:bookmarkStart w:id="232" w:name="_Toc166743582"/>
      <w:bookmarkEnd w:id="232"/>
      <w:bookmarkStart w:id="233" w:name="_Toc166603450"/>
      <w:bookmarkEnd w:id="233"/>
      <w:bookmarkStart w:id="234" w:name="_Toc166666191"/>
      <w:bookmarkEnd w:id="234"/>
      <w:bookmarkStart w:id="235" w:name="_Toc166603419"/>
      <w:bookmarkEnd w:id="235"/>
      <w:bookmarkStart w:id="236" w:name="_Toc166602971"/>
      <w:bookmarkEnd w:id="236"/>
      <w:bookmarkStart w:id="237" w:name="_Toc166602855"/>
      <w:bookmarkEnd w:id="237"/>
      <w:bookmarkStart w:id="238" w:name="_Toc166670254"/>
      <w:bookmarkEnd w:id="238"/>
      <w:bookmarkStart w:id="239" w:name="_Toc166603498"/>
      <w:bookmarkEnd w:id="239"/>
      <w:bookmarkStart w:id="240" w:name="_Toc166689256"/>
      <w:bookmarkEnd w:id="240"/>
      <w:bookmarkStart w:id="241" w:name="_Toc166602912"/>
      <w:bookmarkEnd w:id="241"/>
      <w:bookmarkStart w:id="242" w:name="_Toc166670454"/>
      <w:bookmarkEnd w:id="242"/>
      <w:bookmarkStart w:id="243" w:name="_Toc166689243"/>
      <w:bookmarkEnd w:id="243"/>
      <w:bookmarkStart w:id="244" w:name="_Toc166601689"/>
      <w:bookmarkEnd w:id="244"/>
      <w:bookmarkStart w:id="245" w:name="_Toc166666176"/>
      <w:bookmarkEnd w:id="245"/>
      <w:bookmarkStart w:id="246" w:name="_Toc166601572"/>
      <w:bookmarkEnd w:id="246"/>
      <w:bookmarkStart w:id="247" w:name="_Toc166601927"/>
      <w:bookmarkEnd w:id="247"/>
      <w:bookmarkStart w:id="248" w:name="_Toc166670779"/>
      <w:bookmarkEnd w:id="248"/>
      <w:bookmarkStart w:id="249" w:name="_Toc166601941"/>
      <w:bookmarkEnd w:id="249"/>
      <w:bookmarkStart w:id="250" w:name="_Toc166601702"/>
      <w:bookmarkEnd w:id="250"/>
      <w:bookmarkStart w:id="251" w:name="_Toc166601834"/>
      <w:bookmarkEnd w:id="251"/>
      <w:bookmarkStart w:id="252" w:name="_Toc166689501"/>
      <w:bookmarkEnd w:id="252"/>
      <w:bookmarkStart w:id="253" w:name="_Toc166743247"/>
      <w:bookmarkEnd w:id="253"/>
      <w:bookmarkStart w:id="254" w:name="_Toc166689098"/>
      <w:bookmarkEnd w:id="254"/>
      <w:bookmarkStart w:id="255" w:name="_Toc166602837"/>
      <w:bookmarkEnd w:id="255"/>
      <w:bookmarkStart w:id="256" w:name="_Toc166603267"/>
      <w:bookmarkEnd w:id="256"/>
      <w:bookmarkStart w:id="257" w:name="_Toc166670140"/>
      <w:bookmarkEnd w:id="257"/>
      <w:bookmarkStart w:id="258" w:name="_Toc166601310"/>
      <w:bookmarkEnd w:id="258"/>
      <w:bookmarkStart w:id="259" w:name="_Toc166603202"/>
      <w:bookmarkEnd w:id="259"/>
      <w:bookmarkStart w:id="260" w:name="_Toc166666074"/>
      <w:bookmarkEnd w:id="260"/>
      <w:bookmarkStart w:id="261" w:name="_Toc166602906"/>
      <w:bookmarkEnd w:id="261"/>
      <w:bookmarkStart w:id="262" w:name="_Toc166670803"/>
      <w:bookmarkEnd w:id="262"/>
      <w:bookmarkStart w:id="263" w:name="_Toc166603609"/>
      <w:bookmarkEnd w:id="263"/>
      <w:bookmarkStart w:id="264" w:name="_Toc166601521"/>
      <w:bookmarkEnd w:id="264"/>
      <w:bookmarkStart w:id="265" w:name="_Toc166602816"/>
      <w:bookmarkEnd w:id="265"/>
      <w:bookmarkStart w:id="266" w:name="_Toc166666389"/>
      <w:bookmarkEnd w:id="266"/>
      <w:bookmarkStart w:id="267" w:name="_Toc166666237"/>
      <w:bookmarkEnd w:id="267"/>
      <w:bookmarkStart w:id="268" w:name="_Toc166670985"/>
      <w:bookmarkEnd w:id="268"/>
      <w:bookmarkStart w:id="269" w:name="_Toc166666608"/>
      <w:bookmarkEnd w:id="269"/>
      <w:bookmarkStart w:id="270" w:name="_Toc166602285"/>
      <w:bookmarkEnd w:id="270"/>
      <w:bookmarkStart w:id="271" w:name="_Toc166666665"/>
      <w:bookmarkEnd w:id="271"/>
      <w:bookmarkStart w:id="272" w:name="_Toc166666581"/>
      <w:bookmarkEnd w:id="272"/>
      <w:bookmarkStart w:id="273" w:name="_Toc166603262"/>
      <w:bookmarkEnd w:id="273"/>
      <w:bookmarkStart w:id="274" w:name="_Toc166666227"/>
      <w:bookmarkEnd w:id="274"/>
      <w:bookmarkStart w:id="275" w:name="_Toc166689477"/>
      <w:bookmarkEnd w:id="275"/>
      <w:bookmarkStart w:id="276" w:name="_Toc166689438"/>
      <w:bookmarkEnd w:id="276"/>
      <w:bookmarkStart w:id="277" w:name="_Toc166603478"/>
      <w:bookmarkEnd w:id="277"/>
      <w:bookmarkStart w:id="278" w:name="_Toc166603687"/>
      <w:bookmarkEnd w:id="278"/>
      <w:bookmarkStart w:id="279" w:name="_Toc166666603"/>
      <w:bookmarkEnd w:id="279"/>
      <w:bookmarkStart w:id="280" w:name="_Toc166602210"/>
      <w:bookmarkEnd w:id="280"/>
      <w:bookmarkStart w:id="281" w:name="_Toc166670260"/>
      <w:bookmarkEnd w:id="281"/>
      <w:bookmarkStart w:id="282" w:name="_Toc166602902"/>
      <w:bookmarkEnd w:id="282"/>
      <w:bookmarkStart w:id="283" w:name="_Toc166689503"/>
      <w:bookmarkEnd w:id="283"/>
      <w:bookmarkStart w:id="284" w:name="_Toc166602159"/>
      <w:bookmarkEnd w:id="284"/>
      <w:bookmarkStart w:id="285" w:name="_Toc166601547"/>
      <w:bookmarkEnd w:id="285"/>
      <w:bookmarkStart w:id="286" w:name="_Toc166603591"/>
      <w:bookmarkEnd w:id="286"/>
      <w:bookmarkStart w:id="287" w:name="_Toc166743550"/>
      <w:bookmarkEnd w:id="287"/>
      <w:bookmarkStart w:id="288" w:name="_Toc166603629"/>
      <w:bookmarkEnd w:id="288"/>
      <w:bookmarkStart w:id="289" w:name="_Toc166689479"/>
      <w:bookmarkEnd w:id="289"/>
      <w:bookmarkStart w:id="290" w:name="_Toc166603460"/>
      <w:bookmarkEnd w:id="290"/>
      <w:bookmarkStart w:id="291" w:name="_Toc166602805"/>
      <w:bookmarkEnd w:id="291"/>
      <w:bookmarkStart w:id="292" w:name="_Toc166666224"/>
      <w:bookmarkEnd w:id="292"/>
      <w:bookmarkStart w:id="293" w:name="_Toc166670330"/>
      <w:bookmarkEnd w:id="293"/>
      <w:bookmarkStart w:id="294" w:name="_Toc166666436"/>
      <w:bookmarkEnd w:id="294"/>
      <w:bookmarkStart w:id="295" w:name="_Toc166602243"/>
      <w:bookmarkEnd w:id="295"/>
      <w:bookmarkStart w:id="296" w:name="_Toc166603388"/>
      <w:bookmarkEnd w:id="296"/>
      <w:bookmarkStart w:id="297" w:name="_Toc166670904"/>
      <w:bookmarkEnd w:id="297"/>
      <w:bookmarkStart w:id="298" w:name="_Toc166689686"/>
      <w:bookmarkEnd w:id="298"/>
      <w:bookmarkStart w:id="299" w:name="_Toc166666601"/>
      <w:bookmarkEnd w:id="299"/>
      <w:bookmarkStart w:id="300" w:name="_Toc166602331"/>
      <w:bookmarkEnd w:id="300"/>
      <w:bookmarkStart w:id="301" w:name="_Toc166602172"/>
      <w:bookmarkEnd w:id="301"/>
      <w:bookmarkStart w:id="302" w:name="_Toc166670799"/>
      <w:bookmarkEnd w:id="302"/>
      <w:bookmarkStart w:id="303" w:name="_Toc166689261"/>
      <w:bookmarkEnd w:id="303"/>
      <w:bookmarkStart w:id="304" w:name="_Toc166666471"/>
      <w:bookmarkEnd w:id="304"/>
      <w:bookmarkStart w:id="305" w:name="_Toc166603210"/>
      <w:bookmarkEnd w:id="305"/>
      <w:bookmarkStart w:id="306" w:name="_Toc166601192"/>
      <w:bookmarkEnd w:id="306"/>
      <w:bookmarkStart w:id="307" w:name="_Toc166602347"/>
      <w:bookmarkEnd w:id="307"/>
      <w:bookmarkStart w:id="308" w:name="_Toc166602566"/>
      <w:bookmarkEnd w:id="308"/>
      <w:bookmarkStart w:id="309" w:name="_Toc166689437"/>
      <w:bookmarkEnd w:id="309"/>
      <w:bookmarkStart w:id="310" w:name="_Toc166743145"/>
      <w:bookmarkEnd w:id="310"/>
      <w:bookmarkStart w:id="311" w:name="_Toc166602247"/>
      <w:bookmarkEnd w:id="311"/>
      <w:bookmarkStart w:id="312" w:name="_Toc166602771"/>
      <w:bookmarkEnd w:id="312"/>
      <w:bookmarkStart w:id="313" w:name="_Toc166670156"/>
      <w:bookmarkEnd w:id="313"/>
      <w:bookmarkStart w:id="314" w:name="_Toc166670332"/>
      <w:bookmarkEnd w:id="314"/>
      <w:bookmarkStart w:id="315" w:name="_Toc166743556"/>
      <w:bookmarkEnd w:id="315"/>
      <w:bookmarkStart w:id="316" w:name="_Toc166670312"/>
      <w:bookmarkEnd w:id="316"/>
      <w:bookmarkStart w:id="317" w:name="_Toc166666234"/>
      <w:bookmarkEnd w:id="317"/>
      <w:bookmarkStart w:id="318" w:name="_Toc166602341"/>
      <w:bookmarkEnd w:id="318"/>
      <w:bookmarkStart w:id="319" w:name="_Toc166602322"/>
      <w:bookmarkEnd w:id="319"/>
      <w:bookmarkStart w:id="320" w:name="_Toc166670874"/>
      <w:bookmarkEnd w:id="320"/>
      <w:bookmarkStart w:id="321" w:name="_Toc166743660"/>
      <w:bookmarkEnd w:id="321"/>
      <w:bookmarkStart w:id="322" w:name="_Toc166689542"/>
      <w:bookmarkEnd w:id="322"/>
      <w:bookmarkStart w:id="323" w:name="_Toc166670832"/>
      <w:bookmarkEnd w:id="323"/>
      <w:bookmarkStart w:id="324" w:name="_Toc166689421"/>
      <w:bookmarkEnd w:id="324"/>
      <w:bookmarkStart w:id="325" w:name="_Toc166601825"/>
      <w:bookmarkEnd w:id="325"/>
      <w:bookmarkStart w:id="326" w:name="_Toc166601729"/>
      <w:bookmarkEnd w:id="326"/>
      <w:bookmarkStart w:id="327" w:name="_Toc166602460"/>
      <w:bookmarkEnd w:id="327"/>
      <w:bookmarkStart w:id="328" w:name="_Toc166669918"/>
      <w:bookmarkEnd w:id="328"/>
      <w:bookmarkStart w:id="329" w:name="_Toc166602141"/>
      <w:bookmarkEnd w:id="329"/>
      <w:bookmarkStart w:id="330" w:name="_Toc166666172"/>
      <w:bookmarkEnd w:id="330"/>
      <w:bookmarkStart w:id="331" w:name="_Toc166670769"/>
      <w:bookmarkEnd w:id="331"/>
      <w:bookmarkStart w:id="332" w:name="_Toc166601544"/>
      <w:bookmarkEnd w:id="332"/>
      <w:bookmarkStart w:id="333" w:name="_Toc166603549"/>
      <w:bookmarkEnd w:id="333"/>
      <w:bookmarkStart w:id="334" w:name="_Toc166743667"/>
      <w:bookmarkEnd w:id="334"/>
      <w:bookmarkStart w:id="335" w:name="_Toc166670962"/>
      <w:bookmarkEnd w:id="335"/>
      <w:bookmarkStart w:id="336" w:name="_Toc166601627"/>
      <w:bookmarkEnd w:id="336"/>
      <w:bookmarkStart w:id="337" w:name="_Toc166670775"/>
      <w:bookmarkEnd w:id="337"/>
      <w:bookmarkStart w:id="338" w:name="_Toc166689593"/>
      <w:bookmarkEnd w:id="338"/>
      <w:bookmarkStart w:id="339" w:name="_Toc166743577"/>
      <w:bookmarkEnd w:id="339"/>
      <w:bookmarkStart w:id="340" w:name="_Toc166689415"/>
      <w:bookmarkEnd w:id="340"/>
      <w:bookmarkStart w:id="341" w:name="_Toc166743682"/>
      <w:bookmarkEnd w:id="341"/>
      <w:bookmarkStart w:id="342" w:name="_Toc166670959"/>
      <w:bookmarkEnd w:id="342"/>
      <w:bookmarkStart w:id="343" w:name="_Toc166602326"/>
      <w:bookmarkEnd w:id="343"/>
      <w:bookmarkStart w:id="344" w:name="_Toc166670180"/>
      <w:bookmarkEnd w:id="344"/>
      <w:bookmarkStart w:id="345" w:name="_Toc166670397"/>
      <w:bookmarkEnd w:id="345"/>
      <w:bookmarkStart w:id="346" w:name="_Toc166603055"/>
      <w:bookmarkEnd w:id="346"/>
      <w:bookmarkStart w:id="347" w:name="_Toc166670394"/>
      <w:bookmarkEnd w:id="347"/>
      <w:bookmarkStart w:id="348" w:name="_Toc166743733"/>
      <w:bookmarkEnd w:id="348"/>
      <w:bookmarkStart w:id="349" w:name="_Toc166602221"/>
      <w:bookmarkEnd w:id="349"/>
      <w:bookmarkStart w:id="350" w:name="_Toc166689488"/>
      <w:bookmarkEnd w:id="350"/>
      <w:bookmarkStart w:id="351" w:name="_Toc166602911"/>
      <w:bookmarkEnd w:id="351"/>
      <w:bookmarkStart w:id="352" w:name="_Toc166602211"/>
      <w:bookmarkEnd w:id="352"/>
      <w:bookmarkStart w:id="353" w:name="_Toc166670331"/>
      <w:bookmarkEnd w:id="353"/>
      <w:bookmarkStart w:id="354" w:name="_Toc166666462"/>
      <w:bookmarkEnd w:id="354"/>
      <w:bookmarkStart w:id="355" w:name="_Toc166602187"/>
      <w:bookmarkEnd w:id="355"/>
      <w:bookmarkStart w:id="356" w:name="_Toc166603485"/>
      <w:bookmarkEnd w:id="356"/>
      <w:bookmarkStart w:id="357" w:name="_Toc166602206"/>
      <w:bookmarkEnd w:id="357"/>
      <w:bookmarkStart w:id="358" w:name="_Toc166602228"/>
      <w:bookmarkEnd w:id="358"/>
      <w:bookmarkStart w:id="359" w:name="_Toc166603201"/>
      <w:bookmarkEnd w:id="359"/>
      <w:bookmarkStart w:id="360" w:name="_Toc166670215"/>
      <w:bookmarkEnd w:id="360"/>
      <w:bookmarkStart w:id="361" w:name="_Toc166603611"/>
      <w:bookmarkEnd w:id="361"/>
      <w:bookmarkStart w:id="362" w:name="_Toc166670829"/>
      <w:bookmarkEnd w:id="362"/>
      <w:bookmarkStart w:id="363" w:name="_Toc166601345"/>
      <w:bookmarkEnd w:id="363"/>
      <w:bookmarkStart w:id="364" w:name="_Toc166602614"/>
      <w:bookmarkEnd w:id="364"/>
      <w:bookmarkStart w:id="365" w:name="_Toc166603496"/>
      <w:bookmarkEnd w:id="365"/>
      <w:bookmarkStart w:id="366" w:name="_Toc166743298"/>
      <w:bookmarkEnd w:id="366"/>
      <w:bookmarkStart w:id="367" w:name="_Toc166601528"/>
      <w:bookmarkEnd w:id="367"/>
      <w:bookmarkStart w:id="368" w:name="_Toc166666468"/>
      <w:bookmarkEnd w:id="368"/>
      <w:bookmarkStart w:id="369" w:name="_Toc166669963"/>
      <w:bookmarkEnd w:id="369"/>
      <w:bookmarkStart w:id="370" w:name="_Toc166601971"/>
      <w:bookmarkEnd w:id="370"/>
      <w:bookmarkStart w:id="371" w:name="_Toc166670231"/>
      <w:bookmarkEnd w:id="371"/>
      <w:bookmarkStart w:id="372" w:name="_Toc166603404"/>
      <w:bookmarkEnd w:id="372"/>
      <w:bookmarkStart w:id="373" w:name="_Toc166602222"/>
      <w:bookmarkEnd w:id="373"/>
      <w:bookmarkStart w:id="374" w:name="_Toc166689482"/>
      <w:bookmarkEnd w:id="374"/>
      <w:bookmarkStart w:id="375" w:name="_Toc166743543"/>
      <w:bookmarkEnd w:id="375"/>
      <w:bookmarkStart w:id="376" w:name="_Toc166603492"/>
      <w:bookmarkEnd w:id="376"/>
      <w:bookmarkStart w:id="377" w:name="_Toc166743732"/>
      <w:bookmarkEnd w:id="377"/>
      <w:bookmarkStart w:id="378" w:name="_Toc166669951"/>
      <w:bookmarkEnd w:id="378"/>
      <w:bookmarkStart w:id="379" w:name="_Toc166602784"/>
      <w:bookmarkEnd w:id="379"/>
      <w:bookmarkStart w:id="380" w:name="_Toc166666666"/>
      <w:bookmarkEnd w:id="380"/>
      <w:bookmarkStart w:id="381" w:name="_Toc166601586"/>
      <w:bookmarkEnd w:id="381"/>
      <w:bookmarkStart w:id="382" w:name="_Toc166769958"/>
      <w:bookmarkEnd w:id="382"/>
      <w:bookmarkStart w:id="383" w:name="_Toc166602776"/>
      <w:bookmarkEnd w:id="383"/>
      <w:bookmarkStart w:id="384" w:name="_Toc166670791"/>
      <w:bookmarkEnd w:id="384"/>
      <w:bookmarkStart w:id="385" w:name="_Toc166603605"/>
      <w:bookmarkEnd w:id="385"/>
      <w:bookmarkStart w:id="386" w:name="_Toc166743304"/>
      <w:bookmarkEnd w:id="386"/>
      <w:bookmarkStart w:id="387" w:name="_Toc166603476"/>
      <w:bookmarkEnd w:id="387"/>
      <w:bookmarkStart w:id="388" w:name="_Toc166669913"/>
      <w:bookmarkEnd w:id="388"/>
      <w:bookmarkStart w:id="389" w:name="_Toc166689101"/>
      <w:bookmarkEnd w:id="389"/>
      <w:bookmarkStart w:id="390" w:name="_Toc166689507"/>
      <w:bookmarkEnd w:id="390"/>
      <w:bookmarkStart w:id="391" w:name="_Toc166743561"/>
      <w:bookmarkEnd w:id="391"/>
      <w:bookmarkStart w:id="392" w:name="_Toc166670253"/>
      <w:bookmarkEnd w:id="392"/>
      <w:bookmarkStart w:id="393" w:name="_Toc166603433"/>
      <w:bookmarkEnd w:id="393"/>
      <w:bookmarkStart w:id="394" w:name="_Toc166602338"/>
      <w:bookmarkEnd w:id="394"/>
      <w:bookmarkStart w:id="395" w:name="_Toc166670114"/>
      <w:bookmarkEnd w:id="395"/>
      <w:bookmarkStart w:id="396" w:name="_Toc166689208"/>
      <w:bookmarkEnd w:id="396"/>
      <w:bookmarkStart w:id="397" w:name="_Toc166602213"/>
      <w:bookmarkEnd w:id="397"/>
      <w:bookmarkStart w:id="398" w:name="_Toc166601301"/>
      <w:bookmarkEnd w:id="398"/>
      <w:bookmarkStart w:id="399" w:name="_Toc166602192"/>
      <w:bookmarkEnd w:id="399"/>
      <w:bookmarkStart w:id="400" w:name="_Toc166601986"/>
      <w:bookmarkEnd w:id="400"/>
      <w:bookmarkStart w:id="401" w:name="_Toc166689520"/>
      <w:bookmarkEnd w:id="401"/>
      <w:bookmarkStart w:id="402" w:name="_Toc166603508"/>
      <w:bookmarkEnd w:id="402"/>
      <w:bookmarkStart w:id="403" w:name="_Toc166670965"/>
      <w:bookmarkEnd w:id="403"/>
      <w:bookmarkStart w:id="404" w:name="_Toc166601606"/>
      <w:bookmarkEnd w:id="404"/>
      <w:bookmarkStart w:id="405" w:name="_Toc166670451"/>
      <w:bookmarkEnd w:id="405"/>
      <w:bookmarkStart w:id="406" w:name="_Toc166666474"/>
      <w:bookmarkEnd w:id="406"/>
      <w:bookmarkStart w:id="407" w:name="_Toc166689486"/>
      <w:bookmarkEnd w:id="407"/>
      <w:bookmarkStart w:id="408" w:name="_Toc166670243"/>
      <w:bookmarkEnd w:id="408"/>
      <w:bookmarkStart w:id="409" w:name="_Toc166602163"/>
      <w:bookmarkEnd w:id="409"/>
      <w:bookmarkStart w:id="410" w:name="_Toc166602818"/>
      <w:bookmarkEnd w:id="410"/>
      <w:bookmarkStart w:id="411" w:name="_Toc166602840"/>
      <w:bookmarkEnd w:id="411"/>
      <w:bookmarkStart w:id="412" w:name="_Toc166602219"/>
      <w:bookmarkEnd w:id="412"/>
      <w:bookmarkStart w:id="413" w:name="_Toc166602810"/>
      <w:bookmarkEnd w:id="413"/>
      <w:bookmarkStart w:id="414" w:name="_Toc166769956"/>
      <w:bookmarkEnd w:id="414"/>
      <w:bookmarkStart w:id="415" w:name="_Toc166669955"/>
      <w:bookmarkEnd w:id="415"/>
      <w:bookmarkStart w:id="416" w:name="_Toc166670966"/>
      <w:bookmarkEnd w:id="416"/>
      <w:bookmarkStart w:id="417" w:name="_Toc166603477"/>
      <w:bookmarkEnd w:id="417"/>
      <w:bookmarkStart w:id="418" w:name="_Toc166602564"/>
      <w:bookmarkEnd w:id="418"/>
      <w:bookmarkStart w:id="419" w:name="_Toc166670298"/>
      <w:bookmarkEnd w:id="419"/>
      <w:bookmarkStart w:id="420" w:name="_Toc166670113"/>
      <w:bookmarkEnd w:id="420"/>
      <w:bookmarkStart w:id="421" w:name="_Toc166603602"/>
      <w:bookmarkEnd w:id="421"/>
      <w:bookmarkStart w:id="422" w:name="_Toc166669921"/>
      <w:bookmarkEnd w:id="422"/>
      <w:bookmarkStart w:id="423" w:name="_Toc166689416"/>
      <w:bookmarkEnd w:id="423"/>
      <w:bookmarkStart w:id="424" w:name="_Toc166601929"/>
      <w:bookmarkEnd w:id="424"/>
      <w:bookmarkStart w:id="425" w:name="_Toc166743572"/>
      <w:bookmarkEnd w:id="425"/>
      <w:bookmarkStart w:id="426" w:name="_Toc166689599"/>
      <w:bookmarkEnd w:id="426"/>
      <w:bookmarkStart w:id="427" w:name="_Toc166602259"/>
      <w:bookmarkEnd w:id="427"/>
      <w:bookmarkStart w:id="428" w:name="_Toc166602786"/>
      <w:bookmarkEnd w:id="428"/>
      <w:bookmarkStart w:id="429" w:name="_Toc166689538"/>
      <w:bookmarkEnd w:id="429"/>
      <w:bookmarkStart w:id="430" w:name="_Toc166666231"/>
      <w:bookmarkEnd w:id="430"/>
      <w:bookmarkStart w:id="431" w:name="_Toc166689202"/>
      <w:bookmarkEnd w:id="431"/>
      <w:bookmarkStart w:id="432" w:name="_Toc166743146"/>
      <w:bookmarkEnd w:id="432"/>
      <w:bookmarkStart w:id="433" w:name="_Toc166666081"/>
      <w:bookmarkEnd w:id="433"/>
      <w:bookmarkStart w:id="434" w:name="_Toc166743592"/>
      <w:bookmarkEnd w:id="434"/>
      <w:bookmarkStart w:id="435" w:name="_Toc166669808"/>
      <w:bookmarkEnd w:id="435"/>
      <w:bookmarkStart w:id="436" w:name="_Toc166601933"/>
      <w:bookmarkEnd w:id="436"/>
      <w:bookmarkStart w:id="437" w:name="_Toc166743152"/>
      <w:bookmarkEnd w:id="437"/>
      <w:bookmarkStart w:id="438" w:name="_Toc166666175"/>
      <w:bookmarkEnd w:id="438"/>
      <w:bookmarkStart w:id="439" w:name="_Toc166603050"/>
      <w:bookmarkEnd w:id="439"/>
      <w:bookmarkStart w:id="440" w:name="_Toc166670392"/>
      <w:bookmarkEnd w:id="440"/>
      <w:bookmarkStart w:id="441" w:name="_Toc166602798"/>
      <w:bookmarkEnd w:id="441"/>
      <w:bookmarkStart w:id="442" w:name="_Toc166670563"/>
      <w:bookmarkEnd w:id="442"/>
      <w:bookmarkStart w:id="443" w:name="_Toc166666068"/>
      <w:bookmarkEnd w:id="443"/>
      <w:bookmarkStart w:id="444" w:name="_Toc166601197"/>
      <w:bookmarkEnd w:id="444"/>
      <w:bookmarkStart w:id="445" w:name="_Toc166603198"/>
      <w:bookmarkEnd w:id="445"/>
      <w:bookmarkStart w:id="446" w:name="_Toc166603100"/>
      <w:bookmarkEnd w:id="446"/>
      <w:bookmarkStart w:id="447" w:name="_Toc166602794"/>
      <w:bookmarkEnd w:id="447"/>
      <w:bookmarkStart w:id="448" w:name="_Toc166666398"/>
      <w:bookmarkEnd w:id="448"/>
      <w:bookmarkStart w:id="449" w:name="_Toc166670249"/>
      <w:bookmarkEnd w:id="449"/>
      <w:bookmarkStart w:id="450" w:name="_Toc166666391"/>
      <w:bookmarkEnd w:id="450"/>
      <w:bookmarkStart w:id="451" w:name="_Toc166602801"/>
      <w:bookmarkEnd w:id="451"/>
      <w:bookmarkStart w:id="452" w:name="_Toc166602361"/>
      <w:bookmarkEnd w:id="452"/>
      <w:bookmarkStart w:id="453" w:name="_Toc166670224"/>
      <w:bookmarkEnd w:id="453"/>
      <w:bookmarkStart w:id="454" w:name="_Toc166601294"/>
      <w:bookmarkEnd w:id="454"/>
      <w:bookmarkStart w:id="455" w:name="_Toc166689630"/>
      <w:bookmarkEnd w:id="455"/>
      <w:bookmarkStart w:id="456" w:name="_Toc166602337"/>
      <w:bookmarkEnd w:id="456"/>
      <w:bookmarkStart w:id="457" w:name="_Toc166601726"/>
      <w:bookmarkEnd w:id="457"/>
      <w:bookmarkStart w:id="458" w:name="_Toc166601731"/>
      <w:bookmarkEnd w:id="458"/>
      <w:bookmarkStart w:id="459" w:name="_Toc166603266"/>
      <w:bookmarkEnd w:id="459"/>
      <w:bookmarkStart w:id="460" w:name="_Toc166689457"/>
      <w:bookmarkEnd w:id="460"/>
      <w:bookmarkStart w:id="461" w:name="_Toc166602352"/>
      <w:bookmarkEnd w:id="461"/>
      <w:bookmarkStart w:id="462" w:name="_Toc166666569"/>
      <w:bookmarkEnd w:id="462"/>
      <w:bookmarkStart w:id="463" w:name="_Toc166670333"/>
      <w:bookmarkEnd w:id="463"/>
      <w:bookmarkStart w:id="464" w:name="_Toc166689683"/>
      <w:bookmarkEnd w:id="464"/>
      <w:bookmarkStart w:id="465" w:name="_Toc166603590"/>
      <w:bookmarkEnd w:id="465"/>
      <w:bookmarkStart w:id="466" w:name="_Toc166666664"/>
      <w:bookmarkEnd w:id="466"/>
      <w:bookmarkStart w:id="467" w:name="_Toc166602365"/>
      <w:bookmarkEnd w:id="467"/>
      <w:bookmarkStart w:id="468" w:name="_Toc166743313"/>
      <w:bookmarkEnd w:id="468"/>
      <w:bookmarkStart w:id="469" w:name="_Toc166669947"/>
      <w:bookmarkEnd w:id="469"/>
      <w:bookmarkStart w:id="470" w:name="_Toc166670899"/>
      <w:bookmarkEnd w:id="470"/>
      <w:bookmarkStart w:id="471" w:name="_Toc166603200"/>
      <w:bookmarkEnd w:id="471"/>
      <w:bookmarkStart w:id="472" w:name="_Toc166601576"/>
      <w:bookmarkEnd w:id="472"/>
      <w:bookmarkStart w:id="473" w:name="_Toc166601299"/>
      <w:bookmarkEnd w:id="473"/>
      <w:bookmarkStart w:id="474" w:name="_Toc166603243"/>
      <w:bookmarkEnd w:id="474"/>
      <w:bookmarkStart w:id="475" w:name="_Toc166689386"/>
      <w:bookmarkEnd w:id="475"/>
      <w:bookmarkStart w:id="476" w:name="_Toc166601358"/>
      <w:bookmarkEnd w:id="476"/>
      <w:bookmarkStart w:id="477" w:name="_Toc166601295"/>
      <w:bookmarkEnd w:id="477"/>
      <w:bookmarkStart w:id="478" w:name="_Toc166666424"/>
      <w:bookmarkEnd w:id="478"/>
      <w:bookmarkStart w:id="479" w:name="_Toc166670597"/>
      <w:bookmarkEnd w:id="479"/>
      <w:bookmarkStart w:id="480" w:name="_Toc166602957"/>
      <w:bookmarkEnd w:id="480"/>
      <w:bookmarkStart w:id="481" w:name="_Toc166602976"/>
      <w:bookmarkEnd w:id="481"/>
      <w:bookmarkStart w:id="482" w:name="_Toc166602615"/>
      <w:bookmarkEnd w:id="482"/>
      <w:bookmarkStart w:id="483" w:name="_Toc166743532"/>
      <w:bookmarkEnd w:id="483"/>
      <w:bookmarkStart w:id="484" w:name="_Toc166670773"/>
      <w:bookmarkEnd w:id="484"/>
      <w:bookmarkStart w:id="485" w:name="_Toc166602269"/>
      <w:bookmarkEnd w:id="485"/>
      <w:bookmarkStart w:id="486" w:name="_Toc166603251"/>
      <w:bookmarkEnd w:id="486"/>
      <w:bookmarkStart w:id="487" w:name="_Toc166670561"/>
      <w:bookmarkEnd w:id="487"/>
      <w:bookmarkStart w:id="488" w:name="_Toc166743454"/>
      <w:bookmarkEnd w:id="488"/>
      <w:bookmarkStart w:id="489" w:name="_Toc166743672"/>
      <w:bookmarkEnd w:id="489"/>
      <w:bookmarkStart w:id="490" w:name="_Toc166603553"/>
      <w:bookmarkEnd w:id="490"/>
      <w:bookmarkStart w:id="491" w:name="_Toc166743458"/>
      <w:bookmarkEnd w:id="491"/>
      <w:bookmarkStart w:id="492" w:name="_Toc166603260"/>
      <w:bookmarkEnd w:id="492"/>
      <w:bookmarkStart w:id="493" w:name="_Toc166601555"/>
      <w:bookmarkEnd w:id="493"/>
      <w:bookmarkStart w:id="494" w:name="_Toc166689603"/>
      <w:bookmarkEnd w:id="494"/>
      <w:bookmarkStart w:id="495" w:name="_Toc166689536"/>
      <w:bookmarkEnd w:id="495"/>
      <w:bookmarkStart w:id="496" w:name="_Toc166603407"/>
      <w:bookmarkEnd w:id="496"/>
      <w:bookmarkStart w:id="497" w:name="_Toc166602624"/>
      <w:bookmarkEnd w:id="497"/>
      <w:bookmarkStart w:id="498" w:name="_Toc166601974"/>
      <w:bookmarkEnd w:id="498"/>
      <w:bookmarkStart w:id="499" w:name="_Toc166743683"/>
      <w:bookmarkEnd w:id="499"/>
      <w:bookmarkStart w:id="500" w:name="_Toc166666071"/>
      <w:bookmarkEnd w:id="500"/>
      <w:bookmarkStart w:id="501" w:name="_Toc166689206"/>
      <w:bookmarkEnd w:id="501"/>
      <w:bookmarkStart w:id="502" w:name="_Toc166743665"/>
      <w:bookmarkEnd w:id="502"/>
      <w:bookmarkStart w:id="503" w:name="_Toc166666509"/>
      <w:bookmarkEnd w:id="503"/>
      <w:bookmarkStart w:id="504" w:name="_Toc166602271"/>
      <w:bookmarkEnd w:id="504"/>
      <w:bookmarkStart w:id="505" w:name="_Toc166602918"/>
      <w:bookmarkEnd w:id="505"/>
      <w:bookmarkStart w:id="506" w:name="_Toc166666395"/>
      <w:bookmarkEnd w:id="506"/>
      <w:bookmarkStart w:id="507" w:name="_Toc166670341"/>
      <w:bookmarkEnd w:id="507"/>
      <w:bookmarkStart w:id="508" w:name="_Toc166602796"/>
      <w:bookmarkEnd w:id="508"/>
      <w:bookmarkStart w:id="509" w:name="_Toc166743498"/>
      <w:bookmarkEnd w:id="509"/>
      <w:bookmarkStart w:id="510" w:name="_Toc166670896"/>
      <w:bookmarkEnd w:id="510"/>
      <w:bookmarkStart w:id="511" w:name="_Toc166603405"/>
      <w:bookmarkEnd w:id="511"/>
      <w:bookmarkStart w:id="512" w:name="_Toc166670892"/>
      <w:bookmarkEnd w:id="512"/>
      <w:bookmarkStart w:id="513" w:name="_Toc166689260"/>
      <w:bookmarkEnd w:id="513"/>
      <w:bookmarkStart w:id="514" w:name="_Toc166689450"/>
      <w:bookmarkEnd w:id="514"/>
      <w:bookmarkStart w:id="515" w:name="_Toc166670120"/>
      <w:bookmarkEnd w:id="515"/>
      <w:bookmarkStart w:id="516" w:name="_Toc166602891"/>
      <w:bookmarkEnd w:id="516"/>
      <w:bookmarkStart w:id="517" w:name="_Toc166601932"/>
      <w:bookmarkEnd w:id="517"/>
      <w:bookmarkStart w:id="518" w:name="_Toc166743600"/>
      <w:bookmarkEnd w:id="518"/>
      <w:bookmarkStart w:id="519" w:name="_Toc166670760"/>
      <w:bookmarkEnd w:id="519"/>
      <w:bookmarkStart w:id="520" w:name="_Toc166689425"/>
      <w:bookmarkEnd w:id="520"/>
      <w:bookmarkStart w:id="521" w:name="_Toc166743262"/>
      <w:bookmarkEnd w:id="521"/>
      <w:bookmarkStart w:id="522" w:name="_Toc166689514"/>
      <w:bookmarkEnd w:id="522"/>
      <w:bookmarkStart w:id="523" w:name="_Toc166601548"/>
      <w:bookmarkEnd w:id="523"/>
      <w:bookmarkStart w:id="524" w:name="_Toc166601720"/>
      <w:bookmarkEnd w:id="524"/>
      <w:bookmarkStart w:id="525" w:name="_Toc166603527"/>
      <w:bookmarkEnd w:id="525"/>
      <w:bookmarkStart w:id="526" w:name="_Toc166603538"/>
      <w:bookmarkEnd w:id="526"/>
      <w:bookmarkStart w:id="527" w:name="_Toc166670947"/>
      <w:bookmarkEnd w:id="527"/>
      <w:bookmarkStart w:id="528" w:name="_Toc166603514"/>
      <w:bookmarkEnd w:id="528"/>
      <w:bookmarkStart w:id="529" w:name="_Toc166666529"/>
      <w:bookmarkEnd w:id="529"/>
      <w:bookmarkStart w:id="530" w:name="_Toc166601826"/>
      <w:bookmarkEnd w:id="530"/>
      <w:bookmarkStart w:id="531" w:name="_Toc166601634"/>
      <w:bookmarkEnd w:id="531"/>
      <w:bookmarkStart w:id="532" w:name="_Toc166670153"/>
      <w:bookmarkEnd w:id="532"/>
      <w:bookmarkStart w:id="533" w:name="_Toc166743467"/>
      <w:bookmarkEnd w:id="533"/>
      <w:bookmarkStart w:id="534" w:name="_Toc166603518"/>
      <w:bookmarkEnd w:id="534"/>
      <w:bookmarkStart w:id="535" w:name="_Toc166666492"/>
      <w:bookmarkEnd w:id="535"/>
      <w:bookmarkStart w:id="536" w:name="_Toc166743469"/>
      <w:bookmarkEnd w:id="536"/>
      <w:bookmarkStart w:id="537" w:name="_Toc166601623"/>
      <w:bookmarkEnd w:id="537"/>
      <w:bookmarkStart w:id="538" w:name="_Toc166689634"/>
      <w:bookmarkEnd w:id="538"/>
      <w:bookmarkStart w:id="539" w:name="_Toc166743520"/>
      <w:bookmarkEnd w:id="539"/>
      <w:bookmarkStart w:id="540" w:name="_Toc166689515"/>
      <w:bookmarkEnd w:id="540"/>
      <w:bookmarkStart w:id="541" w:name="_Toc166603546"/>
      <w:bookmarkEnd w:id="541"/>
      <w:bookmarkStart w:id="542" w:name="_Toc166743287"/>
      <w:bookmarkEnd w:id="542"/>
      <w:bookmarkStart w:id="543" w:name="_Toc166670396"/>
      <w:bookmarkEnd w:id="543"/>
      <w:bookmarkStart w:id="544" w:name="_Toc166602852"/>
      <w:bookmarkEnd w:id="544"/>
      <w:bookmarkStart w:id="545" w:name="_Toc166601641"/>
      <w:bookmarkEnd w:id="545"/>
      <w:bookmarkStart w:id="546" w:name="_Toc166670845"/>
      <w:bookmarkEnd w:id="546"/>
      <w:bookmarkStart w:id="547" w:name="_Toc166670770"/>
      <w:bookmarkEnd w:id="547"/>
      <w:bookmarkStart w:id="548" w:name="_Toc166666515"/>
      <w:bookmarkEnd w:id="548"/>
      <w:bookmarkStart w:id="549" w:name="_Toc166670992"/>
      <w:bookmarkEnd w:id="549"/>
      <w:bookmarkStart w:id="550" w:name="_Toc166670168"/>
      <w:bookmarkEnd w:id="550"/>
      <w:bookmarkStart w:id="551" w:name="_Toc166669974"/>
      <w:bookmarkEnd w:id="551"/>
      <w:bookmarkStart w:id="552" w:name="_Toc166670816"/>
      <w:bookmarkEnd w:id="552"/>
      <w:bookmarkStart w:id="553" w:name="_Toc166602419"/>
      <w:bookmarkEnd w:id="553"/>
      <w:bookmarkStart w:id="554" w:name="_Toc166601727"/>
      <w:bookmarkEnd w:id="554"/>
      <w:bookmarkStart w:id="555" w:name="_Toc166670885"/>
      <w:bookmarkEnd w:id="555"/>
      <w:bookmarkStart w:id="556" w:name="_Toc166603624"/>
      <w:bookmarkEnd w:id="556"/>
      <w:bookmarkStart w:id="557" w:name="_Toc166603684"/>
      <w:bookmarkEnd w:id="557"/>
      <w:bookmarkStart w:id="558" w:name="_Toc166743640"/>
      <w:bookmarkEnd w:id="558"/>
      <w:bookmarkStart w:id="559" w:name="_Toc166602325"/>
      <w:bookmarkEnd w:id="559"/>
      <w:bookmarkStart w:id="560" w:name="_Toc166601732"/>
      <w:bookmarkEnd w:id="560"/>
      <w:bookmarkStart w:id="561" w:name="_Toc166670147"/>
      <w:bookmarkEnd w:id="561"/>
      <w:bookmarkStart w:id="562" w:name="_Toc166666588"/>
      <w:bookmarkEnd w:id="562"/>
      <w:bookmarkStart w:id="563" w:name="_Toc166743147"/>
      <w:bookmarkEnd w:id="563"/>
      <w:bookmarkStart w:id="564" w:name="_Toc166670198"/>
      <w:bookmarkEnd w:id="564"/>
      <w:bookmarkStart w:id="565" w:name="_Toc166666233"/>
      <w:bookmarkEnd w:id="565"/>
      <w:bookmarkStart w:id="566" w:name="_Toc166603540"/>
      <w:bookmarkEnd w:id="566"/>
      <w:bookmarkStart w:id="567" w:name="_Toc166602146"/>
      <w:bookmarkEnd w:id="567"/>
      <w:bookmarkStart w:id="568" w:name="_Toc166603247"/>
      <w:bookmarkEnd w:id="568"/>
      <w:bookmarkStart w:id="569" w:name="_Toc166602209"/>
      <w:bookmarkEnd w:id="569"/>
      <w:bookmarkStart w:id="570" w:name="_Toc166603264"/>
      <w:bookmarkEnd w:id="570"/>
      <w:bookmarkStart w:id="571" w:name="_Toc166769954"/>
      <w:bookmarkEnd w:id="571"/>
      <w:bookmarkStart w:id="572" w:name="_Toc166603530"/>
      <w:bookmarkEnd w:id="572"/>
      <w:bookmarkStart w:id="573" w:name="_Toc166602867"/>
      <w:bookmarkEnd w:id="573"/>
      <w:bookmarkStart w:id="574" w:name="_Toc166666512"/>
      <w:bookmarkEnd w:id="574"/>
      <w:bookmarkStart w:id="575" w:name="_Toc166670794"/>
      <w:bookmarkEnd w:id="575"/>
      <w:bookmarkStart w:id="576" w:name="_Toc166602565"/>
      <w:bookmarkEnd w:id="576"/>
      <w:bookmarkStart w:id="577" w:name="_Toc166602617"/>
      <w:bookmarkEnd w:id="577"/>
      <w:bookmarkStart w:id="578" w:name="_Toc166743588"/>
      <w:bookmarkEnd w:id="578"/>
      <w:bookmarkStart w:id="579" w:name="_Toc166602886"/>
      <w:bookmarkEnd w:id="579"/>
      <w:bookmarkStart w:id="580" w:name="_Toc166601594"/>
      <w:bookmarkEnd w:id="580"/>
      <w:bookmarkStart w:id="581" w:name="_Toc166666464"/>
      <w:bookmarkEnd w:id="581"/>
      <w:bookmarkStart w:id="582" w:name="_Toc166601351"/>
      <w:bookmarkEnd w:id="582"/>
      <w:bookmarkStart w:id="583" w:name="_Toc166670875"/>
      <w:bookmarkEnd w:id="583"/>
      <w:bookmarkStart w:id="584" w:name="_Toc166670854"/>
      <w:bookmarkEnd w:id="584"/>
      <w:bookmarkStart w:id="585" w:name="_Toc166602859"/>
      <w:bookmarkEnd w:id="585"/>
      <w:bookmarkStart w:id="586" w:name="_Toc166602860"/>
      <w:bookmarkEnd w:id="586"/>
      <w:bookmarkStart w:id="587" w:name="_Toc166602215"/>
      <w:bookmarkEnd w:id="587"/>
      <w:bookmarkStart w:id="588" w:name="_Toc166670805"/>
      <w:bookmarkEnd w:id="588"/>
      <w:bookmarkStart w:id="589" w:name="_Toc166666416"/>
      <w:bookmarkEnd w:id="589"/>
      <w:bookmarkStart w:id="590" w:name="_Toc166603551"/>
      <w:bookmarkEnd w:id="590"/>
      <w:bookmarkStart w:id="591" w:name="_Toc166601293"/>
      <w:bookmarkEnd w:id="591"/>
      <w:bookmarkStart w:id="592" w:name="_Toc166743521"/>
      <w:bookmarkEnd w:id="592"/>
      <w:bookmarkStart w:id="593" w:name="_Toc166602792"/>
      <w:bookmarkEnd w:id="593"/>
      <w:bookmarkStart w:id="594" w:name="_Toc166666222"/>
      <w:bookmarkEnd w:id="594"/>
      <w:bookmarkStart w:id="595" w:name="_Toc166603451"/>
      <w:bookmarkEnd w:id="595"/>
      <w:bookmarkStart w:id="596" w:name="_Toc166602205"/>
      <w:bookmarkEnd w:id="596"/>
      <w:bookmarkStart w:id="597" w:name="_Toc166602958"/>
      <w:bookmarkEnd w:id="597"/>
      <w:bookmarkStart w:id="598" w:name="_Toc166666524"/>
      <w:bookmarkEnd w:id="598"/>
      <w:bookmarkStart w:id="599" w:name="_Toc166670128"/>
      <w:bookmarkEnd w:id="599"/>
      <w:bookmarkStart w:id="600" w:name="_Toc166666185"/>
      <w:bookmarkEnd w:id="600"/>
      <w:bookmarkStart w:id="601" w:name="_Toc166601835"/>
      <w:bookmarkEnd w:id="601"/>
      <w:bookmarkStart w:id="602" w:name="_Toc166670895"/>
      <w:bookmarkEnd w:id="602"/>
      <w:bookmarkStart w:id="603" w:name="_Toc166602251"/>
      <w:bookmarkEnd w:id="603"/>
      <w:bookmarkStart w:id="604" w:name="_Toc166670211"/>
      <w:bookmarkEnd w:id="604"/>
      <w:bookmarkStart w:id="605" w:name="_Toc166670619"/>
      <w:bookmarkEnd w:id="605"/>
      <w:bookmarkStart w:id="606" w:name="_Toc166670301"/>
      <w:bookmarkEnd w:id="606"/>
      <w:bookmarkStart w:id="607" w:name="_Toc166670118"/>
      <w:bookmarkEnd w:id="607"/>
      <w:bookmarkStart w:id="608" w:name="_Toc166602218"/>
      <w:bookmarkEnd w:id="608"/>
      <w:bookmarkStart w:id="609" w:name="_Toc166670459"/>
      <w:bookmarkEnd w:id="609"/>
      <w:bookmarkStart w:id="610" w:name="_Toc166743545"/>
      <w:bookmarkEnd w:id="610"/>
      <w:bookmarkStart w:id="611" w:name="_Toc166603454"/>
      <w:bookmarkEnd w:id="611"/>
      <w:bookmarkStart w:id="612" w:name="_Toc166602900"/>
      <w:bookmarkEnd w:id="612"/>
      <w:bookmarkStart w:id="613" w:name="_Toc166670767"/>
      <w:bookmarkEnd w:id="613"/>
      <w:bookmarkStart w:id="614" w:name="_Toc166602773"/>
      <w:bookmarkEnd w:id="614"/>
      <w:bookmarkStart w:id="615" w:name="_Toc166601942"/>
      <w:bookmarkEnd w:id="615"/>
      <w:bookmarkStart w:id="616" w:name="_Toc166666488"/>
      <w:bookmarkEnd w:id="616"/>
      <w:bookmarkStart w:id="617" w:name="_Toc166743570"/>
      <w:bookmarkEnd w:id="617"/>
      <w:bookmarkStart w:id="618" w:name="_Toc166602250"/>
      <w:bookmarkEnd w:id="618"/>
      <w:bookmarkStart w:id="619" w:name="_Toc166603599"/>
      <w:bookmarkEnd w:id="619"/>
      <w:bookmarkStart w:id="620" w:name="_Toc166689547"/>
      <w:bookmarkEnd w:id="620"/>
      <w:bookmarkStart w:id="621" w:name="_Toc166670766"/>
      <w:bookmarkEnd w:id="621"/>
      <w:bookmarkStart w:id="622" w:name="_Toc166602901"/>
      <w:bookmarkEnd w:id="622"/>
      <w:bookmarkStart w:id="623" w:name="_Toc166602167"/>
      <w:bookmarkEnd w:id="623"/>
      <w:bookmarkStart w:id="624" w:name="_Toc166601500"/>
      <w:bookmarkEnd w:id="624"/>
      <w:bookmarkStart w:id="625" w:name="_Toc166689505"/>
      <w:bookmarkEnd w:id="625"/>
      <w:bookmarkStart w:id="626" w:name="_Toc166689535"/>
      <w:bookmarkEnd w:id="626"/>
      <w:bookmarkStart w:id="627" w:name="_Toc166689435"/>
      <w:bookmarkEnd w:id="627"/>
      <w:bookmarkStart w:id="628" w:name="_Toc166689596"/>
      <w:bookmarkEnd w:id="628"/>
      <w:bookmarkStart w:id="629" w:name="_Toc166603490"/>
      <w:bookmarkEnd w:id="629"/>
      <w:bookmarkStart w:id="630" w:name="_Toc166670761"/>
      <w:bookmarkEnd w:id="630"/>
      <w:bookmarkStart w:id="631" w:name="_Toc166689499"/>
      <w:bookmarkEnd w:id="631"/>
      <w:bookmarkStart w:id="632" w:name="_Toc166602631"/>
      <w:bookmarkEnd w:id="632"/>
      <w:bookmarkStart w:id="633" w:name="_Toc166670134"/>
      <w:bookmarkEnd w:id="633"/>
      <w:bookmarkStart w:id="634" w:name="_Toc166601642"/>
      <w:bookmarkEnd w:id="634"/>
      <w:bookmarkStart w:id="635" w:name="_Toc166666408"/>
      <w:bookmarkEnd w:id="635"/>
      <w:bookmarkStart w:id="636" w:name="_Toc166689543"/>
      <w:bookmarkEnd w:id="636"/>
      <w:bookmarkStart w:id="637" w:name="_Toc166603502"/>
      <w:bookmarkEnd w:id="637"/>
      <w:bookmarkStart w:id="638" w:name="_Toc166666597"/>
      <w:bookmarkEnd w:id="638"/>
      <w:bookmarkStart w:id="639" w:name="_Toc166743477"/>
      <w:bookmarkEnd w:id="639"/>
      <w:bookmarkStart w:id="640" w:name="_Toc166670879"/>
      <w:bookmarkEnd w:id="640"/>
      <w:bookmarkStart w:id="641" w:name="_Toc166601688"/>
      <w:bookmarkEnd w:id="641"/>
      <w:bookmarkStart w:id="642" w:name="_Toc166601505"/>
      <w:bookmarkEnd w:id="642"/>
      <w:bookmarkStart w:id="643" w:name="_Toc166670158"/>
      <w:bookmarkEnd w:id="643"/>
      <w:bookmarkStart w:id="644" w:name="_Toc166743735"/>
      <w:bookmarkEnd w:id="644"/>
      <w:bookmarkStart w:id="645" w:name="_Toc166601644"/>
      <w:bookmarkEnd w:id="645"/>
      <w:bookmarkStart w:id="646" w:name="_Toc166602154"/>
      <w:bookmarkEnd w:id="646"/>
      <w:bookmarkStart w:id="647" w:name="_Toc166689195"/>
      <w:bookmarkEnd w:id="647"/>
      <w:bookmarkStart w:id="648" w:name="_Toc166666511"/>
      <w:bookmarkEnd w:id="648"/>
      <w:bookmarkStart w:id="649" w:name="_Toc166601939"/>
      <w:bookmarkEnd w:id="649"/>
      <w:bookmarkStart w:id="650" w:name="_Toc166603688"/>
      <w:bookmarkEnd w:id="650"/>
      <w:bookmarkStart w:id="651" w:name="_Toc166670763"/>
      <w:bookmarkEnd w:id="651"/>
      <w:bookmarkStart w:id="652" w:name="_Toc166670149"/>
      <w:bookmarkEnd w:id="652"/>
      <w:bookmarkStart w:id="653" w:name="_Toc166666591"/>
      <w:bookmarkEnd w:id="653"/>
      <w:bookmarkStart w:id="654" w:name="_Toc166666220"/>
      <w:bookmarkEnd w:id="654"/>
      <w:bookmarkStart w:id="655" w:name="_Toc166603616"/>
      <w:bookmarkEnd w:id="655"/>
      <w:bookmarkStart w:id="656" w:name="_Toc166601637"/>
      <w:bookmarkEnd w:id="656"/>
      <w:bookmarkStart w:id="657" w:name="_Toc166670342"/>
      <w:bookmarkEnd w:id="657"/>
      <w:bookmarkStart w:id="658" w:name="_Toc166601194"/>
      <w:bookmarkEnd w:id="658"/>
      <w:bookmarkStart w:id="659" w:name="_Toc166602157"/>
      <w:bookmarkEnd w:id="659"/>
      <w:bookmarkStart w:id="660" w:name="_Toc166670810"/>
      <w:bookmarkEnd w:id="660"/>
      <w:bookmarkStart w:id="661" w:name="_Toc166743473"/>
      <w:bookmarkEnd w:id="661"/>
      <w:bookmarkStart w:id="662" w:name="_Toc166602457"/>
      <w:bookmarkEnd w:id="662"/>
      <w:bookmarkStart w:id="663" w:name="_Toc166603603"/>
      <w:bookmarkEnd w:id="663"/>
      <w:bookmarkStart w:id="664" w:name="_Toc166602879"/>
      <w:bookmarkEnd w:id="664"/>
      <w:bookmarkStart w:id="665" w:name="_Toc166602261"/>
      <w:bookmarkEnd w:id="665"/>
      <w:bookmarkStart w:id="666" w:name="_Toc166666385"/>
      <w:bookmarkEnd w:id="666"/>
      <w:bookmarkStart w:id="667" w:name="_Toc166670958"/>
      <w:bookmarkEnd w:id="667"/>
      <w:bookmarkStart w:id="668" w:name="_Toc166603421"/>
      <w:bookmarkEnd w:id="668"/>
      <w:bookmarkStart w:id="669" w:name="_Toc166689472"/>
      <w:bookmarkEnd w:id="669"/>
      <w:bookmarkStart w:id="670" w:name="_Toc166602881"/>
      <w:bookmarkEnd w:id="670"/>
      <w:bookmarkStart w:id="671" w:name="_Toc166602775"/>
      <w:bookmarkEnd w:id="671"/>
      <w:bookmarkStart w:id="672" w:name="_Toc166689238"/>
      <w:bookmarkEnd w:id="672"/>
      <w:bookmarkStart w:id="673" w:name="_Toc166670903"/>
      <w:bookmarkEnd w:id="673"/>
      <w:bookmarkStart w:id="674" w:name="_Toc166666508"/>
      <w:bookmarkEnd w:id="674"/>
      <w:bookmarkStart w:id="675" w:name="_Toc166670970"/>
      <w:bookmarkEnd w:id="675"/>
      <w:bookmarkStart w:id="676" w:name="_Toc166603409"/>
      <w:bookmarkEnd w:id="676"/>
      <w:bookmarkStart w:id="677" w:name="_Toc166601343"/>
      <w:bookmarkEnd w:id="677"/>
      <w:bookmarkStart w:id="678" w:name="_Toc166670251"/>
      <w:bookmarkEnd w:id="678"/>
      <w:bookmarkStart w:id="679" w:name="_Toc166670252"/>
      <w:bookmarkEnd w:id="679"/>
      <w:bookmarkStart w:id="680" w:name="_Toc166602257"/>
      <w:bookmarkEnd w:id="680"/>
      <w:bookmarkStart w:id="681" w:name="_Toc166602907"/>
      <w:bookmarkEnd w:id="681"/>
      <w:bookmarkStart w:id="682" w:name="_Toc166689407"/>
      <w:bookmarkEnd w:id="682"/>
      <w:bookmarkStart w:id="683" w:name="_Toc166689615"/>
      <w:bookmarkEnd w:id="683"/>
      <w:bookmarkStart w:id="684" w:name="_Toc166603471"/>
      <w:bookmarkEnd w:id="684"/>
      <w:bookmarkStart w:id="685" w:name="_Toc166670319"/>
      <w:bookmarkEnd w:id="685"/>
      <w:bookmarkStart w:id="686" w:name="_Toc166670395"/>
      <w:bookmarkEnd w:id="686"/>
      <w:bookmarkStart w:id="687" w:name="_Toc166670143"/>
      <w:bookmarkEnd w:id="687"/>
      <w:bookmarkStart w:id="688" w:name="_Toc166666570"/>
      <w:bookmarkEnd w:id="688"/>
      <w:bookmarkStart w:id="689" w:name="_Toc166601545"/>
      <w:bookmarkEnd w:id="689"/>
      <w:bookmarkStart w:id="690" w:name="_Toc166670954"/>
      <w:bookmarkEnd w:id="690"/>
      <w:bookmarkStart w:id="691" w:name="_Toc166666418"/>
      <w:bookmarkEnd w:id="691"/>
      <w:bookmarkStart w:id="692" w:name="_Toc166670246"/>
      <w:bookmarkEnd w:id="692"/>
      <w:bookmarkStart w:id="693" w:name="_Toc166689492"/>
      <w:bookmarkEnd w:id="693"/>
      <w:bookmarkStart w:id="694" w:name="_Toc166601551"/>
      <w:bookmarkEnd w:id="694"/>
      <w:bookmarkStart w:id="695" w:name="_Toc166670980"/>
      <w:bookmarkEnd w:id="695"/>
      <w:bookmarkStart w:id="696" w:name="_Toc166602790"/>
      <w:bookmarkEnd w:id="696"/>
      <w:bookmarkStart w:id="697" w:name="_Toc166603054"/>
      <w:bookmarkEnd w:id="697"/>
      <w:bookmarkStart w:id="698" w:name="_Toc166743595"/>
      <w:bookmarkEnd w:id="698"/>
      <w:bookmarkStart w:id="699" w:name="_Toc166666171"/>
      <w:bookmarkEnd w:id="699"/>
      <w:bookmarkStart w:id="700" w:name="_Toc166602964"/>
      <w:bookmarkEnd w:id="700"/>
      <w:bookmarkStart w:id="701" w:name="_Toc166689453"/>
      <w:bookmarkEnd w:id="701"/>
      <w:bookmarkStart w:id="702" w:name="_Toc166666578"/>
      <w:bookmarkEnd w:id="702"/>
      <w:bookmarkStart w:id="703" w:name="_Toc166670849"/>
      <w:bookmarkEnd w:id="703"/>
      <w:bookmarkStart w:id="704" w:name="_Toc166689197"/>
      <w:bookmarkEnd w:id="704"/>
      <w:bookmarkStart w:id="705" w:name="_Toc166603619"/>
      <w:bookmarkEnd w:id="705"/>
      <w:bookmarkStart w:id="706" w:name="_Toc166602856"/>
      <w:bookmarkEnd w:id="706"/>
      <w:bookmarkStart w:id="707" w:name="_Toc166601360"/>
      <w:bookmarkEnd w:id="707"/>
      <w:bookmarkStart w:id="708" w:name="_Toc166666580"/>
      <w:bookmarkEnd w:id="708"/>
      <w:bookmarkStart w:id="709" w:name="_Toc166743651"/>
      <w:bookmarkEnd w:id="709"/>
      <w:bookmarkStart w:id="710" w:name="_Toc166601833"/>
      <w:bookmarkEnd w:id="710"/>
      <w:bookmarkStart w:id="711" w:name="_Toc166601706"/>
      <w:bookmarkEnd w:id="711"/>
      <w:bookmarkStart w:id="712" w:name="_Toc166602896"/>
      <w:bookmarkEnd w:id="712"/>
      <w:bookmarkStart w:id="713" w:name="_Toc166601514"/>
      <w:bookmarkEnd w:id="713"/>
      <w:bookmarkStart w:id="714" w:name="_Toc166603505"/>
      <w:bookmarkEnd w:id="714"/>
      <w:bookmarkStart w:id="715" w:name="_Toc166666491"/>
      <w:bookmarkEnd w:id="715"/>
      <w:bookmarkStart w:id="716" w:name="_Toc166743292"/>
      <w:bookmarkEnd w:id="716"/>
      <w:bookmarkStart w:id="717" w:name="_Toc166602151"/>
      <w:bookmarkEnd w:id="717"/>
      <w:bookmarkStart w:id="718" w:name="_Toc166601550"/>
      <w:bookmarkEnd w:id="718"/>
      <w:bookmarkStart w:id="719" w:name="_Toc166603255"/>
      <w:bookmarkEnd w:id="719"/>
      <w:bookmarkStart w:id="720" w:name="_Toc166670969"/>
      <w:bookmarkEnd w:id="720"/>
      <w:bookmarkStart w:id="721" w:name="_Toc166602974"/>
      <w:bookmarkEnd w:id="721"/>
      <w:bookmarkStart w:id="722" w:name="_Toc166666571"/>
      <w:bookmarkEnd w:id="722"/>
      <w:bookmarkStart w:id="723" w:name="_Toc166602158"/>
      <w:bookmarkEnd w:id="723"/>
      <w:bookmarkStart w:id="724" w:name="_Toc166670117"/>
      <w:bookmarkEnd w:id="724"/>
      <w:bookmarkStart w:id="725" w:name="_Toc166689242"/>
      <w:bookmarkEnd w:id="725"/>
      <w:bookmarkStart w:id="726" w:name="_Toc166602150"/>
      <w:bookmarkEnd w:id="726"/>
      <w:bookmarkStart w:id="727" w:name="_Toc166601984"/>
      <w:bookmarkEnd w:id="727"/>
      <w:bookmarkStart w:id="728" w:name="_Toc166670764"/>
      <w:bookmarkEnd w:id="728"/>
      <w:bookmarkStart w:id="729" w:name="_Toc166603627"/>
      <w:bookmarkEnd w:id="729"/>
      <w:bookmarkStart w:id="730" w:name="_Toc166603443"/>
      <w:bookmarkEnd w:id="730"/>
      <w:bookmarkStart w:id="731" w:name="_Toc166602144"/>
      <w:bookmarkEnd w:id="731"/>
      <w:bookmarkStart w:id="732" w:name="_Toc166602242"/>
      <w:bookmarkEnd w:id="732"/>
      <w:bookmarkStart w:id="733" w:name="_Toc166670217"/>
      <w:bookmarkEnd w:id="733"/>
      <w:bookmarkStart w:id="734" w:name="_Toc166666483"/>
      <w:bookmarkEnd w:id="734"/>
      <w:bookmarkStart w:id="735" w:name="_Toc166670155"/>
      <w:bookmarkEnd w:id="735"/>
      <w:bookmarkStart w:id="736" w:name="_Toc166689550"/>
      <w:bookmarkEnd w:id="736"/>
      <w:bookmarkStart w:id="737" w:name="_Toc166666407"/>
      <w:bookmarkEnd w:id="737"/>
      <w:bookmarkStart w:id="738" w:name="_Toc166669916"/>
      <w:bookmarkEnd w:id="738"/>
      <w:bookmarkStart w:id="739" w:name="_Toc166603507"/>
      <w:bookmarkEnd w:id="739"/>
      <w:bookmarkStart w:id="740" w:name="_Toc166602258"/>
      <w:bookmarkEnd w:id="740"/>
      <w:bookmarkStart w:id="741" w:name="_Toc166601988"/>
      <w:bookmarkEnd w:id="741"/>
      <w:bookmarkStart w:id="742" w:name="_Toc166743557"/>
      <w:bookmarkEnd w:id="742"/>
      <w:bookmarkStart w:id="743" w:name="_Toc166743143"/>
      <w:bookmarkEnd w:id="743"/>
      <w:bookmarkStart w:id="744" w:name="_Toc166602904"/>
      <w:bookmarkEnd w:id="744"/>
      <w:bookmarkStart w:id="745" w:name="_Toc166743251"/>
      <w:bookmarkEnd w:id="745"/>
      <w:bookmarkStart w:id="746" w:name="_Toc166670774"/>
      <w:bookmarkEnd w:id="746"/>
      <w:bookmarkStart w:id="747" w:name="_Toc166602324"/>
      <w:bookmarkEnd w:id="747"/>
      <w:bookmarkStart w:id="748" w:name="_Toc166603449"/>
      <w:bookmarkEnd w:id="748"/>
      <w:bookmarkStart w:id="749" w:name="_Toc166601525"/>
      <w:bookmarkEnd w:id="749"/>
      <w:bookmarkStart w:id="750" w:name="_Toc166603265"/>
      <w:bookmarkEnd w:id="750"/>
      <w:bookmarkStart w:id="751" w:name="_Toc166601831"/>
      <w:bookmarkEnd w:id="751"/>
      <w:bookmarkStart w:id="752" w:name="_Toc166601587"/>
      <w:bookmarkEnd w:id="752"/>
      <w:bookmarkStart w:id="753" w:name="_Toc166670258"/>
      <w:bookmarkEnd w:id="753"/>
      <w:bookmarkStart w:id="754" w:name="_Toc166689434"/>
      <w:bookmarkEnd w:id="754"/>
      <w:bookmarkStart w:id="755" w:name="_Toc166670335"/>
      <w:bookmarkEnd w:id="755"/>
      <w:bookmarkStart w:id="756" w:name="_Toc166769959"/>
      <w:bookmarkEnd w:id="756"/>
      <w:bookmarkStart w:id="757" w:name="_Toc166689478"/>
      <w:bookmarkEnd w:id="757"/>
      <w:bookmarkStart w:id="758" w:name="_Toc166601991"/>
      <w:bookmarkEnd w:id="758"/>
      <w:bookmarkStart w:id="759" w:name="_Toc166689548"/>
      <w:bookmarkEnd w:id="759"/>
      <w:bookmarkStart w:id="760" w:name="_Toc166670179"/>
      <w:bookmarkEnd w:id="760"/>
      <w:bookmarkStart w:id="761" w:name="_Toc166743547"/>
      <w:bookmarkEnd w:id="761"/>
      <w:bookmarkStart w:id="762" w:name="_Toc166670315"/>
      <w:bookmarkEnd w:id="762"/>
      <w:bookmarkStart w:id="763" w:name="_Toc166689414"/>
      <w:bookmarkEnd w:id="763"/>
      <w:bookmarkStart w:id="764" w:name="_Toc166603096"/>
      <w:bookmarkEnd w:id="764"/>
      <w:bookmarkStart w:id="765" w:name="_Toc166601198"/>
      <w:bookmarkEnd w:id="765"/>
      <w:bookmarkStart w:id="766" w:name="_Toc166601591"/>
      <w:bookmarkEnd w:id="766"/>
      <w:bookmarkStart w:id="767" w:name="_Toc166603102"/>
      <w:bookmarkEnd w:id="767"/>
      <w:bookmarkStart w:id="768" w:name="_Toc166670806"/>
      <w:bookmarkEnd w:id="768"/>
      <w:bookmarkStart w:id="769" w:name="_Toc166689613"/>
      <w:bookmarkEnd w:id="769"/>
      <w:bookmarkStart w:id="770" w:name="_Toc166601516"/>
      <w:bookmarkEnd w:id="770"/>
      <w:bookmarkStart w:id="771" w:name="_Toc166743460"/>
      <w:bookmarkEnd w:id="771"/>
      <w:bookmarkStart w:id="772" w:name="_Toc166666473"/>
      <w:bookmarkEnd w:id="772"/>
      <w:bookmarkStart w:id="773" w:name="_Toc166670778"/>
      <w:bookmarkEnd w:id="773"/>
      <w:bookmarkStart w:id="774" w:name="_Toc166603604"/>
      <w:bookmarkEnd w:id="774"/>
      <w:bookmarkStart w:id="775" w:name="_Toc166689441"/>
      <w:bookmarkEnd w:id="775"/>
      <w:bookmarkStart w:id="776" w:name="_Toc166602161"/>
      <w:bookmarkEnd w:id="776"/>
      <w:bookmarkStart w:id="777" w:name="_Toc166670144"/>
      <w:bookmarkEnd w:id="777"/>
      <w:bookmarkStart w:id="778" w:name="_Toc166743476"/>
      <w:bookmarkEnd w:id="778"/>
      <w:bookmarkStart w:id="779" w:name="_Toc166602806"/>
      <w:bookmarkEnd w:id="779"/>
      <w:bookmarkStart w:id="780" w:name="_Toc166743493"/>
      <w:bookmarkEnd w:id="780"/>
      <w:bookmarkStart w:id="781" w:name="_Toc166666612"/>
      <w:bookmarkEnd w:id="781"/>
      <w:bookmarkStart w:id="782" w:name="_Toc166603444"/>
      <w:bookmarkEnd w:id="782"/>
      <w:bookmarkStart w:id="783" w:name="_Toc166602985"/>
      <w:bookmarkEnd w:id="783"/>
      <w:bookmarkStart w:id="784" w:name="_Toc166602960"/>
      <w:bookmarkEnd w:id="784"/>
      <w:bookmarkStart w:id="785" w:name="_Toc166602416"/>
      <w:bookmarkEnd w:id="785"/>
      <w:bookmarkStart w:id="786" w:name="_Toc166602574"/>
      <w:bookmarkEnd w:id="786"/>
      <w:bookmarkStart w:id="787" w:name="_Toc166666528"/>
      <w:bookmarkEnd w:id="787"/>
      <w:bookmarkStart w:id="788" w:name="_Toc166603093"/>
      <w:bookmarkEnd w:id="788"/>
      <w:bookmarkStart w:id="789" w:name="_Toc166601526"/>
      <w:bookmarkEnd w:id="789"/>
      <w:bookmarkStart w:id="790" w:name="_Toc166666401"/>
      <w:bookmarkEnd w:id="790"/>
      <w:bookmarkStart w:id="791" w:name="_Toc166603593"/>
      <w:bookmarkEnd w:id="791"/>
      <w:bookmarkStart w:id="792" w:name="_Toc166602979"/>
      <w:bookmarkEnd w:id="792"/>
      <w:bookmarkStart w:id="793" w:name="_Toc166669953"/>
      <w:bookmarkEnd w:id="793"/>
      <w:bookmarkStart w:id="794" w:name="_Toc166689523"/>
      <w:bookmarkEnd w:id="794"/>
      <w:bookmarkStart w:id="795" w:name="_Toc166601577"/>
      <w:bookmarkEnd w:id="795"/>
      <w:bookmarkStart w:id="796" w:name="_Toc166743551"/>
      <w:bookmarkEnd w:id="796"/>
      <w:bookmarkStart w:id="797" w:name="_Toc166601348"/>
      <w:bookmarkEnd w:id="797"/>
      <w:bookmarkStart w:id="798" w:name="_Toc166689263"/>
      <w:bookmarkEnd w:id="798"/>
      <w:bookmarkStart w:id="799" w:name="_Toc166743649"/>
      <w:bookmarkEnd w:id="799"/>
      <w:bookmarkStart w:id="800" w:name="_Toc166601699"/>
      <w:bookmarkEnd w:id="800"/>
      <w:bookmarkStart w:id="801" w:name="_Toc166666428"/>
      <w:bookmarkEnd w:id="801"/>
      <w:bookmarkStart w:id="802" w:name="_Toc166689201"/>
      <w:bookmarkEnd w:id="802"/>
      <w:bookmarkStart w:id="803" w:name="_Toc166602577"/>
      <w:bookmarkEnd w:id="803"/>
      <w:bookmarkStart w:id="804" w:name="_Toc166603503"/>
      <w:bookmarkEnd w:id="804"/>
      <w:bookmarkStart w:id="805" w:name="_Toc166603523"/>
      <w:bookmarkEnd w:id="805"/>
      <w:bookmarkStart w:id="806" w:name="_Toc166601583"/>
      <w:bookmarkEnd w:id="806"/>
      <w:bookmarkStart w:id="807" w:name="_Toc166602216"/>
      <w:bookmarkEnd w:id="807"/>
      <w:bookmarkStart w:id="808" w:name="_Toc166689262"/>
      <w:bookmarkEnd w:id="808"/>
      <w:bookmarkStart w:id="809" w:name="_Toc166769955"/>
      <w:bookmarkEnd w:id="809"/>
      <w:bookmarkStart w:id="810" w:name="_Toc166689600"/>
      <w:bookmarkEnd w:id="810"/>
      <w:bookmarkStart w:id="811" w:name="_Toc166689249"/>
      <w:bookmarkEnd w:id="811"/>
      <w:bookmarkStart w:id="812" w:name="_Toc166689093"/>
      <w:bookmarkEnd w:id="812"/>
      <w:bookmarkStart w:id="813" w:name="_Toc166689257"/>
      <w:bookmarkEnd w:id="813"/>
      <w:bookmarkStart w:id="814" w:name="_Toc166601696"/>
      <w:bookmarkEnd w:id="814"/>
      <w:bookmarkStart w:id="815" w:name="_Toc166743252"/>
      <w:bookmarkEnd w:id="815"/>
      <w:bookmarkStart w:id="816" w:name="_Toc166670784"/>
      <w:bookmarkEnd w:id="816"/>
      <w:bookmarkStart w:id="817" w:name="_Toc166670610"/>
      <w:bookmarkEnd w:id="817"/>
      <w:bookmarkStart w:id="818" w:name="_Toc166601636"/>
      <w:bookmarkEnd w:id="818"/>
      <w:bookmarkStart w:id="819" w:name="_Toc166743684"/>
      <w:bookmarkEnd w:id="819"/>
      <w:bookmarkStart w:id="820" w:name="_Toc166670900"/>
      <w:bookmarkEnd w:id="820"/>
      <w:bookmarkStart w:id="821" w:name="_Toc166602788"/>
      <w:bookmarkEnd w:id="821"/>
      <w:bookmarkStart w:id="822" w:name="_Toc166666217"/>
      <w:bookmarkEnd w:id="822"/>
      <w:bookmarkStart w:id="823" w:name="_Toc166671041"/>
      <w:bookmarkEnd w:id="823"/>
      <w:bookmarkStart w:id="824" w:name="_Toc166689089"/>
      <w:bookmarkEnd w:id="824"/>
      <w:bookmarkStart w:id="825" w:name="_Toc166666241"/>
      <w:bookmarkEnd w:id="825"/>
      <w:bookmarkStart w:id="826" w:name="_Toc166602987"/>
      <w:bookmarkEnd w:id="826"/>
      <w:bookmarkStart w:id="827" w:name="_Toc166602819"/>
      <w:bookmarkEnd w:id="827"/>
      <w:bookmarkStart w:id="828" w:name="_Toc166602339"/>
      <w:bookmarkEnd w:id="828"/>
      <w:bookmarkStart w:id="829" w:name="_Toc166666400"/>
      <w:bookmarkEnd w:id="829"/>
      <w:bookmarkStart w:id="830" w:name="_Toc166602267"/>
      <w:bookmarkEnd w:id="830"/>
      <w:bookmarkStart w:id="831" w:name="_Toc166689632"/>
      <w:bookmarkEnd w:id="831"/>
      <w:bookmarkStart w:id="832" w:name="_Toc166603522"/>
      <w:bookmarkEnd w:id="832"/>
      <w:bookmarkStart w:id="833" w:name="_Toc166601304"/>
      <w:bookmarkEnd w:id="833"/>
      <w:bookmarkStart w:id="834" w:name="_Toc166670309"/>
      <w:bookmarkEnd w:id="834"/>
      <w:bookmarkStart w:id="835" w:name="_Toc166689607"/>
      <w:bookmarkEnd w:id="835"/>
      <w:bookmarkStart w:id="836" w:name="_Toc166689408"/>
      <w:bookmarkEnd w:id="836"/>
      <w:bookmarkStart w:id="837" w:name="_Toc166670220"/>
      <w:bookmarkEnd w:id="837"/>
      <w:bookmarkStart w:id="838" w:name="_Toc166689524"/>
      <w:bookmarkEnd w:id="838"/>
      <w:bookmarkStart w:id="839" w:name="_Toc166602779"/>
      <w:bookmarkEnd w:id="839"/>
      <w:bookmarkStart w:id="840" w:name="_Toc166666387"/>
      <w:bookmarkEnd w:id="840"/>
      <w:bookmarkStart w:id="841" w:name="_Toc166670119"/>
      <w:bookmarkEnd w:id="841"/>
      <w:bookmarkStart w:id="842" w:name="_Toc166603494"/>
      <w:bookmarkEnd w:id="842"/>
      <w:bookmarkStart w:id="843" w:name="_Toc166666506"/>
      <w:bookmarkEnd w:id="843"/>
      <w:bookmarkStart w:id="844" w:name="_Toc166666663"/>
      <w:bookmarkEnd w:id="844"/>
      <w:bookmarkStart w:id="845" w:name="_Toc166743589"/>
      <w:bookmarkEnd w:id="845"/>
      <w:bookmarkStart w:id="846" w:name="_Toc166601996"/>
      <w:bookmarkEnd w:id="846"/>
      <w:bookmarkStart w:id="847" w:name="_Toc166602367"/>
      <w:bookmarkEnd w:id="847"/>
      <w:bookmarkStart w:id="848" w:name="_Toc166603525"/>
      <w:bookmarkEnd w:id="848"/>
      <w:bookmarkStart w:id="849" w:name="_Toc166670185"/>
      <w:bookmarkEnd w:id="849"/>
      <w:bookmarkStart w:id="850" w:name="_Toc166603452"/>
      <w:bookmarkEnd w:id="850"/>
      <w:bookmarkStart w:id="851" w:name="_Toc166670976"/>
      <w:bookmarkEnd w:id="851"/>
      <w:bookmarkStart w:id="852" w:name="_Toc166670311"/>
      <w:bookmarkEnd w:id="852"/>
      <w:bookmarkStart w:id="853" w:name="_Toc166689454"/>
      <w:bookmarkEnd w:id="853"/>
      <w:bookmarkStart w:id="854" w:name="_Toc166689409"/>
      <w:bookmarkEnd w:id="854"/>
      <w:bookmarkStart w:id="855" w:name="_Toc166669909"/>
      <w:bookmarkEnd w:id="855"/>
      <w:bookmarkStart w:id="856" w:name="_Toc166689531"/>
      <w:bookmarkEnd w:id="856"/>
      <w:bookmarkStart w:id="857" w:name="_Toc166603441"/>
      <w:bookmarkEnd w:id="857"/>
      <w:bookmarkStart w:id="858" w:name="_Toc166601193"/>
      <w:bookmarkEnd w:id="858"/>
      <w:bookmarkStart w:id="859" w:name="_Toc166601926"/>
      <w:bookmarkEnd w:id="859"/>
      <w:bookmarkStart w:id="860" w:name="_Toc166601980"/>
      <w:bookmarkEnd w:id="860"/>
      <w:bookmarkStart w:id="861" w:name="_Toc166601711"/>
      <w:bookmarkEnd w:id="861"/>
      <w:bookmarkStart w:id="862" w:name="_Toc166601515"/>
      <w:bookmarkEnd w:id="862"/>
      <w:bookmarkStart w:id="863" w:name="_Toc166666469"/>
      <w:bookmarkEnd w:id="863"/>
      <w:bookmarkStart w:id="864" w:name="_Toc166670188"/>
      <w:bookmarkEnd w:id="864"/>
      <w:bookmarkStart w:id="865" w:name="_Toc166602914"/>
      <w:bookmarkEnd w:id="865"/>
      <w:bookmarkStart w:id="866" w:name="_Toc166670990"/>
      <w:bookmarkEnd w:id="866"/>
      <w:bookmarkStart w:id="867" w:name="_Toc166666415"/>
      <w:bookmarkEnd w:id="867"/>
      <w:bookmarkStart w:id="868" w:name="_Toc166689452"/>
      <w:bookmarkEnd w:id="868"/>
      <w:bookmarkStart w:id="869" w:name="_Toc166670245"/>
      <w:bookmarkEnd w:id="869"/>
      <w:bookmarkStart w:id="870" w:name="_Toc166689509"/>
      <w:bookmarkEnd w:id="870"/>
      <w:bookmarkStart w:id="871" w:name="_Toc166666610"/>
      <w:bookmarkEnd w:id="871"/>
      <w:bookmarkStart w:id="872" w:name="_Toc166602212"/>
      <w:bookmarkEnd w:id="872"/>
      <w:bookmarkStart w:id="873" w:name="_Toc166602962"/>
      <w:bookmarkEnd w:id="873"/>
      <w:bookmarkStart w:id="874" w:name="_Toc166743678"/>
      <w:bookmarkEnd w:id="874"/>
      <w:bookmarkStart w:id="875" w:name="_Toc166670797"/>
      <w:bookmarkEnd w:id="875"/>
      <w:bookmarkStart w:id="876" w:name="_Toc166602233"/>
      <w:bookmarkEnd w:id="876"/>
      <w:bookmarkStart w:id="877" w:name="_Toc166601569"/>
      <w:bookmarkEnd w:id="877"/>
      <w:bookmarkStart w:id="878" w:name="_Toc166670898"/>
      <w:bookmarkEnd w:id="878"/>
      <w:bookmarkStart w:id="879" w:name="_Toc166602217"/>
      <w:bookmarkEnd w:id="879"/>
      <w:bookmarkStart w:id="880" w:name="_Toc166670248"/>
      <w:bookmarkEnd w:id="880"/>
      <w:bookmarkStart w:id="881" w:name="_Toc166603615"/>
      <w:bookmarkEnd w:id="881"/>
      <w:bookmarkStart w:id="882" w:name="_Toc166689549"/>
      <w:bookmarkEnd w:id="882"/>
      <w:bookmarkStart w:id="883" w:name="_Toc166601578"/>
      <w:bookmarkEnd w:id="883"/>
      <w:bookmarkStart w:id="884" w:name="_Toc166670166"/>
      <w:bookmarkEnd w:id="884"/>
      <w:bookmarkStart w:id="885" w:name="_Toc166670623"/>
      <w:bookmarkEnd w:id="885"/>
      <w:bookmarkStart w:id="886" w:name="_Toc166602208"/>
      <w:bookmarkEnd w:id="886"/>
      <w:bookmarkStart w:id="887" w:name="_Toc166743293"/>
      <w:bookmarkEnd w:id="887"/>
      <w:bookmarkStart w:id="888" w:name="_Toc166602998"/>
      <w:bookmarkEnd w:id="888"/>
      <w:bookmarkStart w:id="889" w:name="_Toc166743259"/>
      <w:bookmarkEnd w:id="889"/>
      <w:bookmarkStart w:id="890" w:name="_Toc166603594"/>
      <w:bookmarkEnd w:id="890"/>
      <w:bookmarkStart w:id="891" w:name="_Toc166603686"/>
      <w:bookmarkEnd w:id="891"/>
      <w:bookmarkStart w:id="892" w:name="_Toc166670971"/>
      <w:bookmarkEnd w:id="892"/>
      <w:bookmarkStart w:id="893" w:name="_Toc166670862"/>
      <w:bookmarkEnd w:id="893"/>
      <w:bookmarkStart w:id="894" w:name="_Toc166603256"/>
      <w:bookmarkEnd w:id="894"/>
      <w:bookmarkStart w:id="895" w:name="_Toc166601989"/>
      <w:bookmarkEnd w:id="895"/>
      <w:bookmarkStart w:id="896" w:name="_Toc166689447"/>
      <w:bookmarkEnd w:id="896"/>
      <w:bookmarkStart w:id="897" w:name="_Toc166666574"/>
      <w:bookmarkEnd w:id="897"/>
      <w:bookmarkStart w:id="898" w:name="_Toc166669962"/>
      <w:bookmarkEnd w:id="898"/>
      <w:bookmarkStart w:id="899" w:name="_Toc166601693"/>
      <w:bookmarkEnd w:id="899"/>
      <w:bookmarkStart w:id="900" w:name="_Toc166670902"/>
      <w:bookmarkEnd w:id="900"/>
      <w:bookmarkStart w:id="901" w:name="_Toc166689091"/>
      <w:bookmarkEnd w:id="901"/>
      <w:bookmarkStart w:id="902" w:name="_Toc166670957"/>
      <w:bookmarkEnd w:id="902"/>
      <w:bookmarkStart w:id="903" w:name="_Toc166666073"/>
      <w:bookmarkEnd w:id="903"/>
      <w:bookmarkStart w:id="904" w:name="_Toc166666461"/>
      <w:bookmarkEnd w:id="904"/>
      <w:bookmarkStart w:id="905" w:name="_Toc166602137"/>
      <w:bookmarkEnd w:id="905"/>
      <w:bookmarkStart w:id="906" w:name="_Toc166689532"/>
      <w:bookmarkEnd w:id="906"/>
      <w:bookmarkStart w:id="907" w:name="_Toc166743579"/>
      <w:bookmarkEnd w:id="907"/>
      <w:bookmarkStart w:id="908" w:name="_Toc166602417"/>
      <w:bookmarkEnd w:id="908"/>
      <w:bookmarkStart w:id="909" w:name="_Toc166603532"/>
      <w:bookmarkEnd w:id="909"/>
      <w:bookmarkStart w:id="910" w:name="_Toc166670230"/>
      <w:bookmarkEnd w:id="910"/>
      <w:bookmarkStart w:id="911" w:name="_Toc166689628"/>
      <w:bookmarkEnd w:id="911"/>
      <w:bookmarkStart w:id="912" w:name="_Toc166743675"/>
      <w:bookmarkEnd w:id="912"/>
      <w:bookmarkStart w:id="913" w:name="_Toc166601363"/>
      <w:bookmarkEnd w:id="913"/>
      <w:bookmarkStart w:id="914" w:name="_Toc166666602"/>
      <w:bookmarkEnd w:id="914"/>
      <w:bookmarkStart w:id="915" w:name="_Toc166601783"/>
      <w:bookmarkEnd w:id="915"/>
      <w:bookmarkStart w:id="916" w:name="_Toc166603457"/>
      <w:bookmarkEnd w:id="916"/>
      <w:bookmarkStart w:id="917" w:name="_Toc166670131"/>
      <w:bookmarkEnd w:id="917"/>
      <w:bookmarkStart w:id="918" w:name="_Toc166772217"/>
      <w:bookmarkEnd w:id="918"/>
      <w:bookmarkStart w:id="919" w:name="_Toc166670868"/>
      <w:bookmarkEnd w:id="919"/>
      <w:bookmarkStart w:id="920" w:name="_Toc166602895"/>
      <w:bookmarkEnd w:id="920"/>
      <w:bookmarkStart w:id="921" w:name="_Toc166602268"/>
      <w:bookmarkEnd w:id="921"/>
      <w:bookmarkStart w:id="922" w:name="_Toc166603261"/>
      <w:bookmarkEnd w:id="922"/>
      <w:bookmarkStart w:id="923" w:name="_Toc166603431"/>
      <w:bookmarkEnd w:id="923"/>
      <w:bookmarkStart w:id="924" w:name="_Toc166743507"/>
      <w:bookmarkEnd w:id="924"/>
      <w:bookmarkStart w:id="925" w:name="_Toc166743248"/>
      <w:bookmarkEnd w:id="925"/>
      <w:bookmarkStart w:id="926" w:name="_Toc166602237"/>
      <w:bookmarkEnd w:id="926"/>
      <w:bookmarkStart w:id="927" w:name="_Toc166666662"/>
      <w:bookmarkEnd w:id="927"/>
      <w:bookmarkStart w:id="928" w:name="_Toc166743680"/>
      <w:bookmarkEnd w:id="928"/>
      <w:bookmarkStart w:id="929" w:name="_Toc166602996"/>
      <w:bookmarkEnd w:id="929"/>
      <w:bookmarkStart w:id="930" w:name="_Toc166689687"/>
      <w:bookmarkEnd w:id="930"/>
      <w:bookmarkStart w:id="931" w:name="_Toc166603625"/>
      <w:bookmarkEnd w:id="931"/>
      <w:bookmarkStart w:id="932" w:name="_Toc166670857"/>
      <w:bookmarkEnd w:id="932"/>
      <w:bookmarkStart w:id="933" w:name="_Toc166666484"/>
      <w:bookmarkEnd w:id="933"/>
      <w:bookmarkStart w:id="934" w:name="_Toc166669912"/>
      <w:bookmarkEnd w:id="934"/>
      <w:bookmarkStart w:id="935" w:name="_Toc166603428"/>
      <w:bookmarkEnd w:id="935"/>
      <w:bookmarkStart w:id="936" w:name="_Toc166666240"/>
      <w:bookmarkEnd w:id="936"/>
      <w:bookmarkStart w:id="937" w:name="_Toc166670212"/>
      <w:bookmarkEnd w:id="937"/>
      <w:bookmarkStart w:id="938" w:name="_Toc166602903"/>
      <w:bookmarkEnd w:id="938"/>
      <w:bookmarkStart w:id="939" w:name="_Toc166670203"/>
      <w:bookmarkEnd w:id="939"/>
      <w:bookmarkStart w:id="940" w:name="_Toc166603510"/>
      <w:bookmarkEnd w:id="940"/>
      <w:bookmarkStart w:id="941" w:name="_Toc166743586"/>
      <w:bookmarkEnd w:id="941"/>
      <w:bookmarkStart w:id="942" w:name="_Toc166670200"/>
      <w:bookmarkEnd w:id="942"/>
      <w:bookmarkStart w:id="943" w:name="_Toc166603489"/>
      <w:bookmarkEnd w:id="943"/>
      <w:bookmarkStart w:id="944" w:name="_Toc166670159"/>
      <w:bookmarkEnd w:id="944"/>
      <w:bookmarkStart w:id="945" w:name="_Toc166689468"/>
      <w:bookmarkEnd w:id="945"/>
      <w:bookmarkStart w:id="946" w:name="_Toc166670604"/>
      <w:bookmarkEnd w:id="946"/>
      <w:bookmarkStart w:id="947" w:name="_Toc166603242"/>
      <w:bookmarkEnd w:id="947"/>
      <w:bookmarkStart w:id="948" w:name="_Toc166601602"/>
      <w:bookmarkEnd w:id="948"/>
      <w:bookmarkStart w:id="949" w:name="_Toc166689211"/>
      <w:bookmarkEnd w:id="949"/>
      <w:bookmarkStart w:id="950" w:name="_Toc166602170"/>
      <w:bookmarkEnd w:id="950"/>
      <w:bookmarkStart w:id="951" w:name="_Toc166601978"/>
      <w:bookmarkEnd w:id="951"/>
      <w:bookmarkStart w:id="952" w:name="_Toc166670326"/>
      <w:bookmarkEnd w:id="952"/>
      <w:bookmarkStart w:id="953" w:name="_Toc166670602"/>
      <w:bookmarkEnd w:id="953"/>
      <w:bookmarkStart w:id="954" w:name="_Toc166602140"/>
      <w:bookmarkEnd w:id="954"/>
      <w:bookmarkStart w:id="955" w:name="_Toc166601972"/>
      <w:bookmarkEnd w:id="955"/>
      <w:bookmarkStart w:id="956" w:name="_Toc166666394"/>
      <w:bookmarkEnd w:id="956"/>
      <w:bookmarkStart w:id="957" w:name="_Toc166669950"/>
      <w:bookmarkEnd w:id="957"/>
      <w:bookmarkStart w:id="958" w:name="_Toc166602579"/>
      <w:bookmarkEnd w:id="958"/>
      <w:bookmarkStart w:id="959" w:name="_Toc166602235"/>
      <w:bookmarkEnd w:id="959"/>
      <w:bookmarkStart w:id="960" w:name="_Toc166602368"/>
      <w:bookmarkEnd w:id="960"/>
      <w:bookmarkStart w:id="961" w:name="_Toc166603488"/>
      <w:bookmarkEnd w:id="961"/>
      <w:bookmarkStart w:id="962" w:name="_Toc166689250"/>
      <w:bookmarkEnd w:id="962"/>
      <w:bookmarkStart w:id="963" w:name="_Toc166666184"/>
      <w:bookmarkEnd w:id="963"/>
      <w:bookmarkStart w:id="964" w:name="_Toc166602885"/>
      <w:bookmarkEnd w:id="964"/>
      <w:bookmarkStart w:id="965" w:name="_Toc166743590"/>
      <w:bookmarkEnd w:id="965"/>
      <w:bookmarkStart w:id="966" w:name="_Toc166603486"/>
      <w:bookmarkEnd w:id="966"/>
      <w:bookmarkStart w:id="967" w:name="_Toc166743314"/>
      <w:bookmarkEnd w:id="967"/>
      <w:bookmarkStart w:id="968" w:name="_Toc166603445"/>
      <w:bookmarkEnd w:id="968"/>
      <w:bookmarkStart w:id="969" w:name="_Toc166601338"/>
      <w:bookmarkEnd w:id="969"/>
      <w:bookmarkStart w:id="970" w:name="_Toc166602234"/>
      <w:bookmarkEnd w:id="970"/>
      <w:bookmarkStart w:id="971" w:name="_Toc166603406"/>
      <w:bookmarkEnd w:id="971"/>
      <w:bookmarkStart w:id="972" w:name="_Toc166670863"/>
      <w:bookmarkEnd w:id="972"/>
      <w:bookmarkStart w:id="973" w:name="_Toc166689240"/>
      <w:bookmarkEnd w:id="973"/>
      <w:bookmarkStart w:id="974" w:name="_Toc166602179"/>
      <w:bookmarkEnd w:id="974"/>
      <w:bookmarkStart w:id="975" w:name="_Toc166670568"/>
      <w:bookmarkEnd w:id="975"/>
      <w:bookmarkStart w:id="976" w:name="_Toc166602275"/>
      <w:bookmarkEnd w:id="976"/>
      <w:bookmarkStart w:id="977" w:name="_Toc166601596"/>
      <w:bookmarkEnd w:id="977"/>
      <w:bookmarkStart w:id="978" w:name="_Toc166689528"/>
      <w:bookmarkEnd w:id="978"/>
      <w:bookmarkStart w:id="979" w:name="_Toc166601340"/>
      <w:bookmarkEnd w:id="979"/>
      <w:bookmarkStart w:id="980" w:name="_Toc166601973"/>
      <w:bookmarkEnd w:id="980"/>
      <w:bookmarkStart w:id="981" w:name="_Toc166670565"/>
      <w:bookmarkEnd w:id="981"/>
      <w:bookmarkStart w:id="982" w:name="_Toc166669972"/>
      <w:bookmarkEnd w:id="982"/>
      <w:bookmarkStart w:id="983" w:name="_Toc166670841"/>
      <w:bookmarkEnd w:id="983"/>
      <w:bookmarkStart w:id="984" w:name="_Toc166670323"/>
      <w:bookmarkEnd w:id="984"/>
      <w:bookmarkStart w:id="985" w:name="_Toc166689404"/>
      <w:bookmarkEnd w:id="985"/>
      <w:bookmarkStart w:id="986" w:name="_Toc166670115"/>
      <w:bookmarkEnd w:id="986"/>
      <w:bookmarkStart w:id="987" w:name="_Toc166602609"/>
      <w:bookmarkEnd w:id="987"/>
      <w:bookmarkStart w:id="988" w:name="_Toc166666219"/>
      <w:bookmarkEnd w:id="988"/>
      <w:bookmarkStart w:id="989" w:name="_Toc166689539"/>
      <w:bookmarkEnd w:id="989"/>
      <w:bookmarkStart w:id="990" w:name="_Toc166670316"/>
      <w:bookmarkEnd w:id="990"/>
      <w:bookmarkStart w:id="991" w:name="_Toc166689481"/>
      <w:bookmarkEnd w:id="991"/>
      <w:bookmarkStart w:id="992" w:name="_Toc166670771"/>
      <w:bookmarkEnd w:id="992"/>
      <w:bookmarkStart w:id="993" w:name="_Toc166670977"/>
      <w:bookmarkEnd w:id="993"/>
      <w:bookmarkStart w:id="994" w:name="_Toc166602353"/>
      <w:bookmarkEnd w:id="994"/>
      <w:bookmarkStart w:id="995" w:name="_Toc166602848"/>
      <w:bookmarkEnd w:id="995"/>
      <w:bookmarkStart w:id="996" w:name="_Toc166601359"/>
      <w:bookmarkEnd w:id="996"/>
      <w:bookmarkStart w:id="997" w:name="_Toc166670142"/>
      <w:bookmarkEnd w:id="997"/>
      <w:bookmarkStart w:id="998" w:name="_Toc166689431"/>
      <w:bookmarkEnd w:id="998"/>
      <w:bookmarkStart w:id="999" w:name="_Toc166743638"/>
      <w:bookmarkEnd w:id="999"/>
      <w:bookmarkStart w:id="1000" w:name="_Toc166666434"/>
      <w:bookmarkEnd w:id="1000"/>
      <w:bookmarkStart w:id="1001" w:name="_Toc166670145"/>
      <w:bookmarkEnd w:id="1001"/>
      <w:bookmarkStart w:id="1002" w:name="_Toc166670788"/>
      <w:bookmarkEnd w:id="1002"/>
      <w:bookmarkStart w:id="1003" w:name="_Toc166602120"/>
      <w:bookmarkEnd w:id="1003"/>
      <w:bookmarkStart w:id="1004" w:name="_Toc166666427"/>
      <w:bookmarkEnd w:id="1004"/>
      <w:bookmarkStart w:id="1005" w:name="_Toc166601632"/>
      <w:bookmarkEnd w:id="1005"/>
      <w:bookmarkStart w:id="1006" w:name="_Toc166601189"/>
      <w:bookmarkEnd w:id="1006"/>
      <w:bookmarkStart w:id="1007" w:name="_Toc166602273"/>
      <w:bookmarkEnd w:id="1007"/>
      <w:bookmarkStart w:id="1008" w:name="_Toc166666510"/>
      <w:bookmarkEnd w:id="1008"/>
      <w:bookmarkStart w:id="1009" w:name="_Toc166601501"/>
      <w:bookmarkEnd w:id="1009"/>
      <w:bookmarkStart w:id="1010" w:name="_Toc166601705"/>
      <w:bookmarkEnd w:id="1010"/>
      <w:bookmarkStart w:id="1011" w:name="_Toc166743480"/>
      <w:bookmarkEnd w:id="1011"/>
      <w:bookmarkStart w:id="1012" w:name="_Toc166602166"/>
      <w:bookmarkEnd w:id="1012"/>
      <w:bookmarkStart w:id="1013" w:name="_Toc166602754"/>
      <w:bookmarkEnd w:id="1013"/>
      <w:bookmarkStart w:id="1014" w:name="_Toc166601829"/>
      <w:bookmarkEnd w:id="1014"/>
      <w:bookmarkStart w:id="1015" w:name="_Toc166671042"/>
      <w:bookmarkEnd w:id="1015"/>
      <w:bookmarkStart w:id="1016" w:name="_Toc166743526"/>
      <w:bookmarkEnd w:id="1016"/>
      <w:bookmarkStart w:id="1017" w:name="_Toc166670239"/>
      <w:bookmarkEnd w:id="1017"/>
      <w:bookmarkStart w:id="1018" w:name="_Toc166601718"/>
      <w:bookmarkEnd w:id="1018"/>
      <w:bookmarkStart w:id="1019" w:name="_Toc166601346"/>
      <w:bookmarkEnd w:id="1019"/>
      <w:bookmarkStart w:id="1020" w:name="_Toc166603257"/>
      <w:bookmarkEnd w:id="1020"/>
      <w:bookmarkStart w:id="1021" w:name="_Toc166689685"/>
      <w:bookmarkEnd w:id="1021"/>
      <w:bookmarkStart w:id="1022" w:name="_Toc166602266"/>
      <w:bookmarkEnd w:id="1022"/>
      <w:bookmarkStart w:id="1023" w:name="_Toc166772218"/>
      <w:bookmarkEnd w:id="1023"/>
      <w:bookmarkStart w:id="1024" w:name="_Toc166601633"/>
      <w:bookmarkEnd w:id="1024"/>
      <w:bookmarkStart w:id="1025" w:name="_Toc166670871"/>
      <w:bookmarkEnd w:id="1025"/>
      <w:bookmarkStart w:id="1026" w:name="_Toc166689246"/>
      <w:bookmarkEnd w:id="1026"/>
      <w:bookmarkStart w:id="1027" w:name="_Toc166743666"/>
      <w:bookmarkEnd w:id="1027"/>
      <w:bookmarkStart w:id="1028" w:name="_Toc166689526"/>
      <w:bookmarkEnd w:id="1028"/>
      <w:bookmarkStart w:id="1029" w:name="_Toc166602420"/>
      <w:bookmarkEnd w:id="1029"/>
      <w:bookmarkStart w:id="1030" w:name="_Toc166743308"/>
      <w:bookmarkEnd w:id="1030"/>
      <w:bookmarkStart w:id="1031" w:name="_Toc166601595"/>
      <w:bookmarkEnd w:id="1031"/>
      <w:bookmarkStart w:id="1032" w:name="_Toc166670984"/>
      <w:bookmarkEnd w:id="1032"/>
      <w:bookmarkStart w:id="1033" w:name="_Toc166666517"/>
      <w:bookmarkEnd w:id="1033"/>
      <w:bookmarkStart w:id="1034" w:name="_Toc166603689"/>
      <w:bookmarkEnd w:id="1034"/>
      <w:bookmarkStart w:id="1035" w:name="_Toc166602894"/>
      <w:bookmarkEnd w:id="1035"/>
      <w:bookmarkStart w:id="1036" w:name="_Toc166666419"/>
      <w:bookmarkEnd w:id="1036"/>
      <w:bookmarkStart w:id="1037" w:name="_Toc166602618"/>
      <w:bookmarkEnd w:id="1037"/>
      <w:bookmarkStart w:id="1038" w:name="_Toc166666503"/>
      <w:bookmarkEnd w:id="1038"/>
      <w:bookmarkStart w:id="1039" w:name="_Toc166601717"/>
      <w:bookmarkEnd w:id="1039"/>
      <w:bookmarkStart w:id="1040" w:name="_Toc166670798"/>
      <w:bookmarkEnd w:id="1040"/>
      <w:bookmarkStart w:id="1041" w:name="_Toc166670314"/>
      <w:bookmarkEnd w:id="1041"/>
      <w:bookmarkStart w:id="1042" w:name="_Toc166670242"/>
      <w:bookmarkEnd w:id="1042"/>
      <w:bookmarkStart w:id="1043" w:name="_Toc166601635"/>
      <w:bookmarkEnd w:id="1043"/>
      <w:bookmarkStart w:id="1044" w:name="_Toc166743594"/>
      <w:bookmarkEnd w:id="1044"/>
      <w:bookmarkStart w:id="1045" w:name="_Toc166743654"/>
      <w:bookmarkEnd w:id="1045"/>
      <w:bookmarkStart w:id="1046" w:name="_Toc166666238"/>
      <w:bookmarkEnd w:id="1046"/>
      <w:bookmarkStart w:id="1047" w:name="_Toc166743585"/>
      <w:bookmarkEnd w:id="1047"/>
      <w:bookmarkStart w:id="1048" w:name="_Toc166743601"/>
      <w:bookmarkEnd w:id="1048"/>
      <w:bookmarkStart w:id="1049" w:name="_Toc166602876"/>
      <w:bookmarkEnd w:id="1049"/>
      <w:bookmarkStart w:id="1050" w:name="_Toc166603411"/>
      <w:bookmarkEnd w:id="1050"/>
      <w:bookmarkStart w:id="1051" w:name="_Toc166602822"/>
      <w:bookmarkEnd w:id="1051"/>
      <w:bookmarkStart w:id="1052" w:name="_Toc166602628"/>
      <w:bookmarkEnd w:id="1052"/>
      <w:bookmarkStart w:id="1053" w:name="_Toc166603254"/>
      <w:bookmarkEnd w:id="1053"/>
      <w:bookmarkStart w:id="1054" w:name="_Toc166603633"/>
      <w:bookmarkEnd w:id="1054"/>
      <w:bookmarkStart w:id="1055" w:name="_Toc166603253"/>
      <w:bookmarkEnd w:id="1055"/>
      <w:bookmarkStart w:id="1056" w:name="_Toc166666452"/>
      <w:bookmarkEnd w:id="1056"/>
      <w:bookmarkStart w:id="1057" w:name="_Toc166743301"/>
      <w:bookmarkEnd w:id="1057"/>
      <w:bookmarkStart w:id="1058" w:name="_Toc166601994"/>
      <w:bookmarkEnd w:id="1058"/>
      <w:bookmarkStart w:id="1059" w:name="_Toc166670163"/>
      <w:bookmarkEnd w:id="1059"/>
      <w:bookmarkStart w:id="1060" w:name="_Toc166670613"/>
      <w:bookmarkEnd w:id="1060"/>
      <w:bookmarkStart w:id="1061" w:name="_Toc166603598"/>
      <w:bookmarkEnd w:id="1061"/>
      <w:bookmarkStart w:id="1062" w:name="_Toc166603636"/>
      <w:bookmarkEnd w:id="1062"/>
      <w:bookmarkStart w:id="1063" w:name="_Toc166670967"/>
      <w:bookmarkEnd w:id="1063"/>
      <w:bookmarkStart w:id="1064" w:name="_Toc166743554"/>
      <w:bookmarkEnd w:id="1064"/>
      <w:bookmarkStart w:id="1065" w:name="_Toc166669905"/>
      <w:bookmarkEnd w:id="1065"/>
      <w:bookmarkStart w:id="1066" w:name="_Toc166669799"/>
      <w:bookmarkEnd w:id="1066"/>
      <w:bookmarkStart w:id="1067" w:name="_Toc166602232"/>
      <w:bookmarkEnd w:id="1067"/>
      <w:bookmarkStart w:id="1068" w:name="_Toc166603250"/>
      <w:bookmarkEnd w:id="1068"/>
      <w:bookmarkStart w:id="1069" w:name="_Toc166666505"/>
      <w:bookmarkEnd w:id="1069"/>
      <w:bookmarkStart w:id="1070" w:name="_Toc166689410"/>
      <w:bookmarkEnd w:id="1070"/>
      <w:bookmarkStart w:id="1071" w:name="_Toc166603601"/>
      <w:bookmarkEnd w:id="1071"/>
      <w:bookmarkStart w:id="1072" w:name="_Toc166743151"/>
      <w:bookmarkEnd w:id="1072"/>
      <w:bookmarkStart w:id="1073" w:name="_Toc166743294"/>
      <w:bookmarkEnd w:id="1073"/>
      <w:bookmarkStart w:id="1074" w:name="_Toc166602255"/>
      <w:bookmarkEnd w:id="1074"/>
      <w:bookmarkStart w:id="1075" w:name="_Toc166689403"/>
      <w:bookmarkEnd w:id="1075"/>
      <w:bookmarkStart w:id="1076" w:name="_Toc166666453"/>
      <w:bookmarkEnd w:id="1076"/>
      <w:bookmarkStart w:id="1077" w:name="_Toc166743659"/>
      <w:bookmarkEnd w:id="1077"/>
      <w:bookmarkStart w:id="1078" w:name="_Toc166601353"/>
      <w:bookmarkEnd w:id="1078"/>
      <w:bookmarkStart w:id="1079" w:name="_Toc166603475"/>
      <w:bookmarkEnd w:id="1079"/>
      <w:bookmarkStart w:id="1080" w:name="_Toc166601990"/>
      <w:bookmarkEnd w:id="1080"/>
      <w:bookmarkStart w:id="1081" w:name="_Toc166602348"/>
      <w:bookmarkEnd w:id="1081"/>
      <w:bookmarkStart w:id="1082" w:name="_Toc166601511"/>
      <w:bookmarkEnd w:id="1082"/>
      <w:bookmarkStart w:id="1083" w:name="_Toc166602272"/>
      <w:bookmarkEnd w:id="1083"/>
      <w:bookmarkStart w:id="1084" w:name="_Toc166743642"/>
      <w:bookmarkEnd w:id="1084"/>
      <w:bookmarkStart w:id="1085" w:name="_Toc166670872"/>
      <w:bookmarkEnd w:id="1085"/>
      <w:bookmarkStart w:id="1086" w:name="_Toc166602899"/>
      <w:bookmarkEnd w:id="1086"/>
      <w:bookmarkStart w:id="1087" w:name="_Toc166689493"/>
      <w:bookmarkEnd w:id="1087"/>
      <w:bookmarkStart w:id="1088" w:name="_Toc166601979"/>
      <w:bookmarkEnd w:id="1088"/>
      <w:bookmarkStart w:id="1089" w:name="_Toc166601531"/>
      <w:bookmarkEnd w:id="1089"/>
      <w:bookmarkStart w:id="1090" w:name="_Toc166666404"/>
      <w:bookmarkEnd w:id="1090"/>
      <w:bookmarkStart w:id="1091" w:name="_Toc166669914"/>
      <w:bookmarkEnd w:id="1091"/>
      <w:bookmarkStart w:id="1092" w:name="_Toc166743506"/>
      <w:bookmarkEnd w:id="1092"/>
      <w:bookmarkStart w:id="1093" w:name="_Toc166666448"/>
      <w:bookmarkEnd w:id="1093"/>
      <w:bookmarkStart w:id="1094" w:name="_Toc166603610"/>
      <w:bookmarkEnd w:id="1094"/>
      <w:bookmarkStart w:id="1095" w:name="_Toc166670320"/>
      <w:bookmarkEnd w:id="1095"/>
      <w:bookmarkStart w:id="1096" w:name="_Toc166602340"/>
      <w:bookmarkEnd w:id="1096"/>
      <w:bookmarkStart w:id="1097" w:name="_Toc166601707"/>
      <w:bookmarkEnd w:id="1097"/>
      <w:bookmarkStart w:id="1098" w:name="_Toc166601308"/>
      <w:bookmarkEnd w:id="1098"/>
      <w:bookmarkStart w:id="1099" w:name="_Toc166602842"/>
      <w:bookmarkEnd w:id="1099"/>
      <w:bookmarkStart w:id="1100" w:name="_Toc166603520"/>
      <w:bookmarkEnd w:id="1100"/>
      <w:bookmarkStart w:id="1101" w:name="_Toc166689096"/>
      <w:bookmarkEnd w:id="1101"/>
      <w:bookmarkStart w:id="1102" w:name="_Toc166689541"/>
      <w:bookmarkEnd w:id="1102"/>
      <w:bookmarkStart w:id="1103" w:name="_Toc166743658"/>
      <w:bookmarkEnd w:id="1103"/>
      <w:bookmarkStart w:id="1104" w:name="_Toc166670130"/>
      <w:bookmarkEnd w:id="1104"/>
      <w:bookmarkStart w:id="1105" w:name="_Toc166666402"/>
      <w:bookmarkEnd w:id="1105"/>
      <w:bookmarkStart w:id="1106" w:name="_Toc166689090"/>
      <w:bookmarkEnd w:id="1106"/>
      <w:bookmarkStart w:id="1107" w:name="_Toc166601527"/>
      <w:bookmarkEnd w:id="1107"/>
      <w:bookmarkStart w:id="1108" w:name="_Toc166689625"/>
      <w:bookmarkEnd w:id="1108"/>
      <w:bookmarkStart w:id="1109" w:name="_Toc166670321"/>
      <w:bookmarkEnd w:id="1109"/>
      <w:bookmarkStart w:id="1110" w:name="_Toc166602782"/>
      <w:bookmarkEnd w:id="1110"/>
      <w:bookmarkStart w:id="1111" w:name="_Toc166666390"/>
      <w:bookmarkEnd w:id="1111"/>
      <w:bookmarkStart w:id="1112" w:name="_Toc166689590"/>
      <w:bookmarkEnd w:id="1112"/>
      <w:bookmarkStart w:id="1113" w:name="_Toc166670447"/>
      <w:bookmarkEnd w:id="1113"/>
      <w:bookmarkStart w:id="1114" w:name="_Toc166689519"/>
      <w:bookmarkEnd w:id="1114"/>
      <w:bookmarkStart w:id="1115" w:name="_Toc166602470"/>
      <w:bookmarkEnd w:id="1115"/>
      <w:bookmarkStart w:id="1116" w:name="_Toc166689423"/>
      <w:bookmarkEnd w:id="1116"/>
      <w:bookmarkStart w:id="1117" w:name="_Toc166603618"/>
      <w:bookmarkEnd w:id="1117"/>
      <w:bookmarkStart w:id="1118" w:name="_Toc166689511"/>
      <w:bookmarkEnd w:id="1118"/>
      <w:bookmarkStart w:id="1119" w:name="_Toc166603606"/>
      <w:bookmarkEnd w:id="1119"/>
      <w:bookmarkStart w:id="1120" w:name="_Toc166743559"/>
      <w:bookmarkEnd w:id="1120"/>
      <w:bookmarkStart w:id="1121" w:name="_Toc166670457"/>
      <w:bookmarkEnd w:id="1121"/>
      <w:bookmarkStart w:id="1122" w:name="_Toc166670206"/>
      <w:bookmarkEnd w:id="1122"/>
      <w:bookmarkStart w:id="1123" w:name="_Toc166601946"/>
      <w:bookmarkEnd w:id="1123"/>
      <w:bookmarkStart w:id="1124" w:name="_Toc166666178"/>
      <w:bookmarkEnd w:id="1124"/>
      <w:bookmarkStart w:id="1125" w:name="_Toc166689422"/>
      <w:bookmarkEnd w:id="1125"/>
      <w:bookmarkStart w:id="1126" w:name="_Toc166689525"/>
      <w:bookmarkEnd w:id="1126"/>
      <w:bookmarkStart w:id="1127" w:name="_Toc166669803"/>
      <w:bookmarkEnd w:id="1127"/>
      <w:bookmarkStart w:id="1128" w:name="_Toc166689502"/>
      <w:bookmarkEnd w:id="1128"/>
      <w:bookmarkStart w:id="1129" w:name="_Toc166743141"/>
      <w:bookmarkEnd w:id="1129"/>
      <w:bookmarkStart w:id="1130" w:name="_Toc166601513"/>
      <w:bookmarkEnd w:id="1130"/>
      <w:bookmarkStart w:id="1131" w:name="_Toc166602139"/>
      <w:bookmarkEnd w:id="1131"/>
      <w:bookmarkStart w:id="1132" w:name="_Toc166601503"/>
      <w:bookmarkEnd w:id="1132"/>
      <w:bookmarkStart w:id="1133" w:name="_Toc166602888"/>
      <w:bookmarkEnd w:id="1133"/>
      <w:bookmarkStart w:id="1134" w:name="_Toc166689533"/>
      <w:bookmarkEnd w:id="1134"/>
      <w:bookmarkStart w:id="1135" w:name="_Toc166689099"/>
      <w:bookmarkEnd w:id="1135"/>
      <w:bookmarkStart w:id="1136" w:name="_Toc166603418"/>
      <w:bookmarkEnd w:id="1136"/>
      <w:bookmarkStart w:id="1137" w:name="_Toc166602993"/>
      <w:bookmarkEnd w:id="1137"/>
      <w:bookmarkStart w:id="1138" w:name="_Toc166743459"/>
      <w:bookmarkEnd w:id="1138"/>
      <w:bookmarkStart w:id="1139" w:name="_Toc166666502"/>
      <w:bookmarkEnd w:id="1139"/>
      <w:bookmarkStart w:id="1140" w:name="_Toc166601307"/>
      <w:bookmarkEnd w:id="1140"/>
      <w:bookmarkStart w:id="1141" w:name="_Toc166603417"/>
      <w:bookmarkEnd w:id="1141"/>
      <w:bookmarkStart w:id="1142" w:name="_Toc166601782"/>
      <w:bookmarkEnd w:id="1142"/>
      <w:bookmarkStart w:id="1143" w:name="_Toc166603448"/>
      <w:bookmarkEnd w:id="1143"/>
      <w:bookmarkStart w:id="1144" w:name="_Toc166670182"/>
      <w:bookmarkEnd w:id="1144"/>
      <w:bookmarkStart w:id="1145" w:name="_Toc166603479"/>
      <w:bookmarkEnd w:id="1145"/>
      <w:bookmarkStart w:id="1146" w:name="_Toc166689428"/>
      <w:bookmarkEnd w:id="1146"/>
      <w:bookmarkStart w:id="1147" w:name="_Toc166601300"/>
      <w:bookmarkEnd w:id="1147"/>
      <w:bookmarkStart w:id="1148" w:name="_Toc166602785"/>
      <w:bookmarkEnd w:id="1148"/>
      <w:bookmarkStart w:id="1149" w:name="_Toc166689443"/>
      <w:bookmarkEnd w:id="1149"/>
      <w:bookmarkStart w:id="1150" w:name="_Toc166689592"/>
      <w:bookmarkEnd w:id="1150"/>
      <w:bookmarkStart w:id="1151" w:name="_Toc166601828"/>
      <w:bookmarkEnd w:id="1151"/>
      <w:bookmarkStart w:id="1152" w:name="_Toc166602181"/>
      <w:bookmarkEnd w:id="1152"/>
      <w:bookmarkStart w:id="1153" w:name="_Toc166666435"/>
      <w:bookmarkEnd w:id="1153"/>
      <w:bookmarkStart w:id="1154" w:name="_Toc166743560"/>
      <w:bookmarkEnd w:id="1154"/>
      <w:bookmarkStart w:id="1155" w:name="_Toc166666587"/>
      <w:bookmarkEnd w:id="1155"/>
      <w:bookmarkStart w:id="1156" w:name="_Toc166670948"/>
      <w:bookmarkEnd w:id="1156"/>
      <w:bookmarkStart w:id="1157" w:name="_Toc166670138"/>
      <w:bookmarkEnd w:id="1157"/>
      <w:bookmarkStart w:id="1158" w:name="_Toc166689203"/>
      <w:bookmarkEnd w:id="1158"/>
      <w:bookmarkStart w:id="1159" w:name="_Toc166670873"/>
      <w:bookmarkEnd w:id="1159"/>
      <w:bookmarkStart w:id="1160" w:name="_Toc166603630"/>
      <w:bookmarkEnd w:id="1160"/>
      <w:bookmarkStart w:id="1161" w:name="_Toc166666078"/>
      <w:bookmarkEnd w:id="1161"/>
      <w:bookmarkStart w:id="1162" w:name="_Toc166689627"/>
      <w:bookmarkEnd w:id="1162"/>
      <w:bookmarkStart w:id="1163" w:name="_Toc166669810"/>
      <w:bookmarkEnd w:id="1163"/>
      <w:bookmarkStart w:id="1164" w:name="_Toc166666174"/>
      <w:bookmarkEnd w:id="1164"/>
      <w:bookmarkStart w:id="1165" w:name="_Toc166743644"/>
      <w:bookmarkEnd w:id="1165"/>
      <w:bookmarkStart w:id="1166" w:name="_Toc166602345"/>
      <w:bookmarkEnd w:id="1166"/>
      <w:bookmarkStart w:id="1167" w:name="_Toc166602621"/>
      <w:bookmarkEnd w:id="1167"/>
      <w:bookmarkStart w:id="1168" w:name="_Toc166743299"/>
      <w:bookmarkEnd w:id="1168"/>
      <w:bookmarkStart w:id="1169" w:name="_Toc166670202"/>
      <w:bookmarkEnd w:id="1169"/>
      <w:bookmarkStart w:id="1170" w:name="_Toc166670201"/>
      <w:bookmarkEnd w:id="1170"/>
      <w:bookmarkStart w:id="1171" w:name="_Toc166603442"/>
      <w:bookmarkEnd w:id="1171"/>
      <w:bookmarkStart w:id="1172" w:name="_Toc166601298"/>
      <w:bookmarkEnd w:id="1172"/>
      <w:bookmarkStart w:id="1173" w:name="_Toc166603623"/>
      <w:bookmarkEnd w:id="1173"/>
      <w:bookmarkStart w:id="1174" w:name="_Toc166670609"/>
      <w:bookmarkEnd w:id="1174"/>
      <w:bookmarkStart w:id="1175" w:name="_Toc166670327"/>
      <w:bookmarkEnd w:id="1175"/>
      <w:bookmarkStart w:id="1176" w:name="_Toc166689605"/>
      <w:bookmarkEnd w:id="1176"/>
      <w:bookmarkStart w:id="1177" w:name="_Toc166603620"/>
      <w:bookmarkEnd w:id="1177"/>
      <w:bookmarkStart w:id="1178" w:name="_Toc166601543"/>
      <w:bookmarkEnd w:id="1178"/>
      <w:bookmarkStart w:id="1179" w:name="_Toc166743641"/>
      <w:bookmarkEnd w:id="1179"/>
      <w:bookmarkStart w:id="1180" w:name="_Toc166670223"/>
      <w:bookmarkEnd w:id="1180"/>
      <w:bookmarkStart w:id="1181" w:name="_Toc166670842"/>
      <w:bookmarkEnd w:id="1181"/>
      <w:bookmarkStart w:id="1182" w:name="_Toc166603622"/>
      <w:bookmarkEnd w:id="1182"/>
      <w:bookmarkStart w:id="1183" w:name="_Toc166603509"/>
      <w:bookmarkEnd w:id="1183"/>
      <w:bookmarkStart w:id="1184" w:name="_Toc166689619"/>
      <w:bookmarkEnd w:id="1184"/>
      <w:bookmarkStart w:id="1185" w:name="_Toc166603491"/>
      <w:bookmarkEnd w:id="1185"/>
      <w:bookmarkStart w:id="1186" w:name="_Toc166601975"/>
      <w:bookmarkEnd w:id="1186"/>
      <w:bookmarkStart w:id="1187" w:name="_Toc166601584"/>
      <w:bookmarkEnd w:id="1187"/>
      <w:bookmarkStart w:id="1188" w:name="_Toc166602334"/>
      <w:bookmarkEnd w:id="1188"/>
      <w:bookmarkStart w:id="1189" w:name="_Toc166666223"/>
      <w:bookmarkEnd w:id="1189"/>
      <w:bookmarkStart w:id="1190" w:name="_Toc166670848"/>
      <w:bookmarkEnd w:id="1190"/>
      <w:bookmarkStart w:id="1191" w:name="_Toc166689405"/>
      <w:bookmarkEnd w:id="1191"/>
      <w:bookmarkStart w:id="1192" w:name="_Toc166670858"/>
      <w:bookmarkEnd w:id="1192"/>
      <w:bookmarkStart w:id="1193" w:name="_Toc166603415"/>
      <w:bookmarkEnd w:id="1193"/>
      <w:bookmarkStart w:id="1194" w:name="_Toc166602366"/>
      <w:bookmarkEnd w:id="1194"/>
      <w:bookmarkStart w:id="1195" w:name="_Toc166743144"/>
      <w:bookmarkEnd w:id="1195"/>
      <w:bookmarkStart w:id="1196" w:name="_Toc166602994"/>
      <w:bookmarkEnd w:id="1196"/>
      <w:bookmarkStart w:id="1197" w:name="_Toc166603426"/>
      <w:bookmarkEnd w:id="1197"/>
      <w:bookmarkStart w:id="1198" w:name="_Toc166689496"/>
      <w:bookmarkEnd w:id="1198"/>
      <w:bookmarkStart w:id="1199" w:name="_Toc166602230"/>
      <w:bookmarkEnd w:id="1199"/>
      <w:bookmarkStart w:id="1200" w:name="_Toc166670337"/>
      <w:bookmarkEnd w:id="1200"/>
      <w:bookmarkStart w:id="1201" w:name="_Toc166670790"/>
      <w:bookmarkEnd w:id="1201"/>
      <w:bookmarkStart w:id="1202" w:name="_Toc166602350"/>
      <w:bookmarkEnd w:id="1202"/>
      <w:bookmarkStart w:id="1203" w:name="_Toc166601631"/>
      <w:bookmarkEnd w:id="1203"/>
      <w:bookmarkStart w:id="1204" w:name="_Toc166602466"/>
      <w:bookmarkEnd w:id="1204"/>
      <w:bookmarkStart w:id="1205" w:name="_Toc166602975"/>
      <w:bookmarkEnd w:id="1205"/>
      <w:bookmarkStart w:id="1206" w:name="_Toc166671045"/>
      <w:bookmarkEnd w:id="1206"/>
      <w:bookmarkStart w:id="1207" w:name="_Toc166670880"/>
      <w:bookmarkEnd w:id="1207"/>
      <w:bookmarkStart w:id="1208" w:name="_Toc166666593"/>
      <w:bookmarkEnd w:id="1208"/>
      <w:bookmarkStart w:id="1209" w:name="_Toc166601506"/>
      <w:bookmarkEnd w:id="1209"/>
      <w:bookmarkStart w:id="1210" w:name="_Toc166602207"/>
      <w:bookmarkEnd w:id="1210"/>
      <w:bookmarkStart w:id="1211" w:name="_Toc166670891"/>
      <w:bookmarkEnd w:id="1211"/>
      <w:bookmarkStart w:id="1212" w:name="_Toc166602358"/>
      <w:bookmarkEnd w:id="1212"/>
      <w:bookmarkStart w:id="1213" w:name="_Toc166669965"/>
      <w:bookmarkEnd w:id="1213"/>
      <w:bookmarkStart w:id="1214" w:name="_Toc166670789"/>
      <w:bookmarkEnd w:id="1214"/>
      <w:bookmarkStart w:id="1215" w:name="_Toc166602225"/>
      <w:bookmarkEnd w:id="1215"/>
      <w:bookmarkStart w:id="1216" w:name="_Toc166602826"/>
      <w:bookmarkEnd w:id="1216"/>
      <w:bookmarkStart w:id="1217" w:name="_Toc166603051"/>
      <w:bookmarkEnd w:id="1217"/>
      <w:bookmarkStart w:id="1218" w:name="_Toc166666600"/>
      <w:bookmarkEnd w:id="1218"/>
      <w:bookmarkStart w:id="1219" w:name="_Toc166601290"/>
      <w:bookmarkEnd w:id="1219"/>
      <w:bookmarkStart w:id="1220" w:name="_Toc166670222"/>
      <w:bookmarkEnd w:id="1220"/>
      <w:bookmarkStart w:id="1221" w:name="_Toc166689534"/>
      <w:bookmarkEnd w:id="1221"/>
      <w:bookmarkStart w:id="1222" w:name="_Toc166743297"/>
      <w:bookmarkEnd w:id="1222"/>
      <w:bookmarkStart w:id="1223" w:name="_Toc166669907"/>
      <w:bookmarkEnd w:id="1223"/>
      <w:bookmarkStart w:id="1224" w:name="_Toc166602173"/>
      <w:bookmarkEnd w:id="1224"/>
      <w:bookmarkStart w:id="1225" w:name="_Toc166743257"/>
      <w:bookmarkEnd w:id="1225"/>
      <w:bookmarkStart w:id="1226" w:name="_Toc166602171"/>
      <w:bookmarkEnd w:id="1226"/>
      <w:bookmarkStart w:id="1227" w:name="_Toc166772216"/>
      <w:bookmarkEnd w:id="1227"/>
      <w:bookmarkStart w:id="1228" w:name="_Toc166603626"/>
      <w:bookmarkEnd w:id="1228"/>
      <w:bookmarkStart w:id="1229" w:name="_Toc166602362"/>
      <w:bookmarkEnd w:id="1229"/>
      <w:bookmarkStart w:id="1230" w:name="_Toc166666190"/>
      <w:bookmarkEnd w:id="1230"/>
      <w:bookmarkStart w:id="1231" w:name="_Toc166602364"/>
      <w:bookmarkEnd w:id="1231"/>
      <w:bookmarkStart w:id="1232" w:name="_Toc166669919"/>
      <w:bookmarkEnd w:id="1232"/>
      <w:bookmarkStart w:id="1233" w:name="_Toc166601615"/>
      <w:bookmarkEnd w:id="1233"/>
      <w:bookmarkStart w:id="1234" w:name="_Toc166689512"/>
      <w:bookmarkEnd w:id="1234"/>
      <w:bookmarkStart w:id="1235" w:name="_Toc166666413"/>
      <w:bookmarkEnd w:id="1235"/>
      <w:bookmarkStart w:id="1236" w:name="_Toc166603425"/>
      <w:bookmarkEnd w:id="1236"/>
      <w:bookmarkStart w:id="1237" w:name="_Toc166689252"/>
      <w:bookmarkEnd w:id="1237"/>
      <w:bookmarkStart w:id="1238" w:name="_Toc166670983"/>
      <w:bookmarkEnd w:id="1238"/>
      <w:bookmarkStart w:id="1239" w:name="_Toc166602997"/>
      <w:bookmarkEnd w:id="1239"/>
      <w:bookmarkStart w:id="1240" w:name="_Toc166743676"/>
      <w:bookmarkEnd w:id="1240"/>
      <w:bookmarkStart w:id="1241" w:name="_Toc166670989"/>
      <w:bookmarkEnd w:id="1241"/>
      <w:bookmarkStart w:id="1242" w:name="_Toc166601723"/>
      <w:bookmarkEnd w:id="1242"/>
      <w:bookmarkStart w:id="1243" w:name="_Toc166743734"/>
      <w:bookmarkEnd w:id="1243"/>
      <w:bookmarkStart w:id="1244" w:name="_Toc166666477"/>
      <w:bookmarkEnd w:id="1244"/>
      <w:bookmarkStart w:id="1245" w:name="_Toc166601613"/>
      <w:bookmarkEnd w:id="1245"/>
      <w:bookmarkStart w:id="1246" w:name="_Toc166670241"/>
      <w:bookmarkEnd w:id="1246"/>
      <w:bookmarkStart w:id="1247" w:name="_Toc166666183"/>
      <w:bookmarkEnd w:id="1247"/>
      <w:bookmarkStart w:id="1248" w:name="_Toc166689626"/>
      <w:bookmarkEnd w:id="1248"/>
      <w:bookmarkStart w:id="1249" w:name="_Toc166603000"/>
      <w:bookmarkEnd w:id="1249"/>
      <w:bookmarkStart w:id="1250" w:name="_Toc166602563"/>
      <w:bookmarkEnd w:id="1250"/>
      <w:bookmarkStart w:id="1251" w:name="_Toc166601537"/>
      <w:bookmarkEnd w:id="1251"/>
      <w:bookmarkStart w:id="1252" w:name="_Toc166670866"/>
      <w:bookmarkEnd w:id="1252"/>
      <w:bookmarkStart w:id="1253" w:name="_Toc166601292"/>
      <w:bookmarkEnd w:id="1253"/>
      <w:bookmarkStart w:id="1254" w:name="_Toc166601504"/>
      <w:bookmarkEnd w:id="1254"/>
      <w:bookmarkStart w:id="1255" w:name="_Toc166743502"/>
      <w:bookmarkEnd w:id="1255"/>
      <w:bookmarkStart w:id="1256" w:name="_Toc166670812"/>
      <w:bookmarkEnd w:id="1256"/>
      <w:bookmarkStart w:id="1257" w:name="_Toc166743468"/>
      <w:bookmarkEnd w:id="1257"/>
      <w:bookmarkStart w:id="1258" w:name="_Toc166601713"/>
      <w:bookmarkEnd w:id="1258"/>
      <w:bookmarkStart w:id="1259" w:name="_Toc166666225"/>
      <w:bookmarkEnd w:id="1259"/>
      <w:bookmarkStart w:id="1260" w:name="_Toc166666457"/>
      <w:bookmarkEnd w:id="1260"/>
      <w:bookmarkStart w:id="1261" w:name="_Toc166689426"/>
      <w:bookmarkEnd w:id="1261"/>
      <w:bookmarkStart w:id="1262" w:name="_Toc166670559"/>
      <w:bookmarkEnd w:id="1262"/>
      <w:bookmarkStart w:id="1263" w:name="_Toc166601697"/>
      <w:bookmarkEnd w:id="1263"/>
      <w:bookmarkStart w:id="1264" w:name="_Toc166602843"/>
      <w:bookmarkEnd w:id="1264"/>
      <w:bookmarkStart w:id="1265" w:name="_Toc166666458"/>
      <w:bookmarkEnd w:id="1265"/>
      <w:bookmarkStart w:id="1266" w:name="_Toc166601187"/>
      <w:bookmarkEnd w:id="1266"/>
      <w:bookmarkStart w:id="1267" w:name="_Toc166602814"/>
      <w:bookmarkEnd w:id="1267"/>
      <w:bookmarkStart w:id="1268" w:name="_Toc166743500"/>
      <w:bookmarkEnd w:id="1268"/>
      <w:bookmarkStart w:id="1269" w:name="_Toc166601568"/>
      <w:bookmarkEnd w:id="1269"/>
      <w:bookmarkStart w:id="1270" w:name="_Toc166666410"/>
      <w:bookmarkEnd w:id="1270"/>
      <w:bookmarkStart w:id="1271" w:name="_Toc166670334"/>
      <w:bookmarkEnd w:id="1271"/>
      <w:bookmarkStart w:id="1272" w:name="_Toc166669908"/>
      <w:bookmarkEnd w:id="1272"/>
      <w:bookmarkStart w:id="1273" w:name="_Toc166601703"/>
      <w:bookmarkEnd w:id="1273"/>
      <w:bookmarkStart w:id="1274" w:name="_Toc166670839"/>
      <w:bookmarkEnd w:id="1274"/>
      <w:bookmarkStart w:id="1275" w:name="_Toc166601686"/>
      <w:bookmarkEnd w:id="1275"/>
      <w:bookmarkStart w:id="1276" w:name="_Toc166670305"/>
      <w:bookmarkEnd w:id="1276"/>
      <w:bookmarkStart w:id="1277" w:name="_Toc166603621"/>
      <w:bookmarkEnd w:id="1277"/>
      <w:bookmarkStart w:id="1278" w:name="_Toc166602283"/>
      <w:bookmarkEnd w:id="1278"/>
      <w:bookmarkStart w:id="1279" w:name="_Toc166666412"/>
      <w:bookmarkEnd w:id="1279"/>
      <w:bookmarkStart w:id="1280" w:name="_Toc166670325"/>
      <w:bookmarkEnd w:id="1280"/>
      <w:bookmarkStart w:id="1281" w:name="_Toc166666393"/>
      <w:bookmarkEnd w:id="1281"/>
      <w:bookmarkStart w:id="1282" w:name="_Toc166689621"/>
      <w:bookmarkEnd w:id="1282"/>
      <w:bookmarkStart w:id="1283" w:name="_Toc166601190"/>
      <w:bookmarkEnd w:id="1283"/>
      <w:bookmarkStart w:id="1284" w:name="_Toc166601700"/>
      <w:bookmarkEnd w:id="1284"/>
      <w:bookmarkStart w:id="1285" w:name="_Toc166601352"/>
      <w:bookmarkEnd w:id="1285"/>
      <w:bookmarkStart w:id="1286" w:name="_Toc166670141"/>
      <w:bookmarkEnd w:id="1286"/>
      <w:bookmarkStart w:id="1287" w:name="_Toc166601306"/>
      <w:bookmarkEnd w:id="1287"/>
      <w:bookmarkStart w:id="1288" w:name="_Toc166601196"/>
      <w:bookmarkEnd w:id="1288"/>
      <w:bookmarkStart w:id="1289" w:name="_Toc166602459"/>
      <w:bookmarkEnd w:id="1289"/>
      <w:bookmarkStart w:id="1290" w:name="_Toc166670606"/>
      <w:bookmarkEnd w:id="1290"/>
      <w:bookmarkStart w:id="1291" w:name="_Toc166670146"/>
      <w:bookmarkEnd w:id="1291"/>
      <w:bookmarkStart w:id="1292" w:name="_Toc166601640"/>
      <w:bookmarkEnd w:id="1292"/>
      <w:bookmarkStart w:id="1293" w:name="_Toc166601553"/>
      <w:bookmarkEnd w:id="1293"/>
      <w:bookmarkStart w:id="1294" w:name="_Toc166670780"/>
      <w:bookmarkEnd w:id="1294"/>
      <w:bookmarkStart w:id="1295" w:name="_Toc166670300"/>
      <w:bookmarkEnd w:id="1295"/>
      <w:bookmarkStart w:id="1296" w:name="_Toc166601191"/>
      <w:bookmarkEnd w:id="1296"/>
      <w:bookmarkStart w:id="1297" w:name="_Toc166689264"/>
      <w:bookmarkEnd w:id="1297"/>
      <w:bookmarkStart w:id="1298" w:name="_Toc166670553"/>
      <w:bookmarkEnd w:id="1298"/>
      <w:bookmarkStart w:id="1299" w:name="_Toc166689192"/>
      <w:bookmarkEnd w:id="1299"/>
      <w:bookmarkStart w:id="1300" w:name="_Toc166603258"/>
      <w:bookmarkEnd w:id="1300"/>
      <w:bookmarkStart w:id="1301" w:name="_Toc166601305"/>
      <w:bookmarkEnd w:id="1301"/>
      <w:bookmarkStart w:id="1302" w:name="_Toc166743646"/>
      <w:bookmarkEnd w:id="1302"/>
      <w:bookmarkStart w:id="1303" w:name="_Toc166666526"/>
      <w:bookmarkEnd w:id="1303"/>
      <w:bookmarkStart w:id="1304" w:name="_Toc166603194"/>
      <w:bookmarkEnd w:id="1304"/>
      <w:bookmarkStart w:id="1305" w:name="_Toc166602274"/>
      <w:bookmarkEnd w:id="1305"/>
      <w:bookmarkStart w:id="1306" w:name="_Toc166603472"/>
      <w:bookmarkEnd w:id="1306"/>
      <w:bookmarkStart w:id="1307" w:name="_Toc166670972"/>
      <w:bookmarkEnd w:id="1307"/>
      <w:bookmarkStart w:id="1308" w:name="_Toc166769957"/>
      <w:bookmarkEnd w:id="1308"/>
      <w:bookmarkStart w:id="1309" w:name="_Toc166743664"/>
      <w:bookmarkEnd w:id="1309"/>
      <w:bookmarkStart w:id="1310" w:name="_Toc166602360"/>
      <w:bookmarkEnd w:id="1310"/>
      <w:bookmarkStart w:id="1311" w:name="_Toc166689469"/>
      <w:bookmarkEnd w:id="1311"/>
      <w:bookmarkStart w:id="1312" w:name="_Toc166602802"/>
      <w:bookmarkEnd w:id="1312"/>
      <w:bookmarkStart w:id="1313" w:name="_Toc166602611"/>
      <w:bookmarkEnd w:id="1313"/>
      <w:bookmarkStart w:id="1314" w:name="_Toc166743552"/>
      <w:bookmarkEnd w:id="1314"/>
      <w:bookmarkStart w:id="1315" w:name="_Toc166670598"/>
      <w:bookmarkEnd w:id="1315"/>
      <w:bookmarkStart w:id="1316" w:name="_Toc166669807"/>
      <w:bookmarkEnd w:id="1316"/>
      <w:bookmarkStart w:id="1317" w:name="_Toc166601567"/>
      <w:bookmarkEnd w:id="1317"/>
      <w:bookmarkStart w:id="1318" w:name="_Toc166601349"/>
      <w:bookmarkEnd w:id="1318"/>
      <w:bookmarkStart w:id="1319" w:name="_Toc166603101"/>
      <w:bookmarkEnd w:id="1319"/>
      <w:bookmarkStart w:id="1320" w:name="_Toc166602191"/>
      <w:bookmarkEnd w:id="1320"/>
      <w:bookmarkStart w:id="1321" w:name="_Toc166603617"/>
      <w:bookmarkEnd w:id="1321"/>
      <w:bookmarkStart w:id="1322" w:name="_Toc166689495"/>
      <w:bookmarkEnd w:id="1322"/>
      <w:bookmarkStart w:id="1323" w:name="_Toc166689245"/>
      <w:bookmarkEnd w:id="1323"/>
      <w:bookmarkStart w:id="1324" w:name="_Toc166602467"/>
      <w:bookmarkEnd w:id="1324"/>
      <w:bookmarkStart w:id="1325" w:name="_Toc166743540"/>
      <w:bookmarkEnd w:id="1325"/>
      <w:bookmarkStart w:id="1326" w:name="_Toc166669904"/>
      <w:bookmarkEnd w:id="1326"/>
      <w:bookmarkStart w:id="1327" w:name="_Toc166669952"/>
      <w:bookmarkEnd w:id="1327"/>
      <w:bookmarkStart w:id="1328" w:name="_Toc166601356"/>
      <w:bookmarkEnd w:id="1328"/>
      <w:bookmarkStart w:id="1329" w:name="_Toc166601708"/>
      <w:bookmarkEnd w:id="1329"/>
      <w:bookmarkStart w:id="1330" w:name="_Toc166669967"/>
      <w:bookmarkEnd w:id="1330"/>
      <w:bookmarkStart w:id="1331" w:name="_Toc166603541"/>
      <w:bookmarkEnd w:id="1331"/>
      <w:bookmarkStart w:id="1332" w:name="_Toc166743140"/>
      <w:bookmarkEnd w:id="1332"/>
      <w:bookmarkStart w:id="1333" w:name="_Toc166689207"/>
      <w:bookmarkEnd w:id="1333"/>
      <w:bookmarkStart w:id="1334" w:name="_Toc166601936"/>
      <w:bookmarkEnd w:id="1334"/>
      <w:bookmarkStart w:id="1335" w:name="_Toc166666590"/>
      <w:bookmarkEnd w:id="1335"/>
      <w:bookmarkStart w:id="1336" w:name="_Toc166601588"/>
      <w:bookmarkEnd w:id="1336"/>
      <w:bookmarkStart w:id="1337" w:name="_Toc166689489"/>
      <w:bookmarkEnd w:id="1337"/>
      <w:bookmarkStart w:id="1338" w:name="_Toc166603481"/>
      <w:bookmarkEnd w:id="1338"/>
      <w:bookmarkStart w:id="1339" w:name="_Toc166670339"/>
      <w:bookmarkEnd w:id="1339"/>
      <w:bookmarkStart w:id="1340" w:name="_Toc166689595"/>
      <w:bookmarkEnd w:id="1340"/>
      <w:bookmarkStart w:id="1341" w:name="_Toc166670196"/>
      <w:bookmarkEnd w:id="1341"/>
      <w:bookmarkStart w:id="1342" w:name="_Toc166669969"/>
      <w:bookmarkEnd w:id="1342"/>
      <w:bookmarkStart w:id="1343" w:name="_Toc166601339"/>
      <w:bookmarkEnd w:id="1343"/>
      <w:bookmarkStart w:id="1344" w:name="_Toc166601571"/>
      <w:bookmarkEnd w:id="1344"/>
      <w:bookmarkStart w:id="1345" w:name="_Toc166670595"/>
      <w:bookmarkEnd w:id="1345"/>
      <w:bookmarkStart w:id="1346" w:name="_Toc166602868"/>
      <w:bookmarkEnd w:id="1346"/>
      <w:bookmarkStart w:id="1347" w:name="_Toc166689510"/>
      <w:bookmarkEnd w:id="1347"/>
      <w:bookmarkStart w:id="1348" w:name="_Toc166670762"/>
      <w:bookmarkEnd w:id="1348"/>
      <w:bookmarkStart w:id="1349" w:name="_Toc166602972"/>
      <w:bookmarkEnd w:id="1349"/>
      <w:bookmarkStart w:id="1350" w:name="_Toc166601781"/>
      <w:bookmarkEnd w:id="1350"/>
      <w:bookmarkStart w:id="1351" w:name="_Toc166602277"/>
      <w:bookmarkEnd w:id="1351"/>
      <w:bookmarkStart w:id="1352" w:name="_Toc166602915"/>
      <w:bookmarkEnd w:id="1352"/>
      <w:bookmarkStart w:id="1353" w:name="_Toc166743504"/>
      <w:bookmarkEnd w:id="1353"/>
      <w:bookmarkStart w:id="1354" w:name="_Toc166601617"/>
      <w:bookmarkEnd w:id="1354"/>
      <w:bookmarkStart w:id="1355" w:name="_Toc166743491"/>
      <w:bookmarkEnd w:id="1355"/>
      <w:bookmarkStart w:id="1356" w:name="_Toc166666482"/>
      <w:bookmarkEnd w:id="1356"/>
      <w:bookmarkStart w:id="1357" w:name="_Toc166601297"/>
      <w:bookmarkEnd w:id="1357"/>
      <w:bookmarkStart w:id="1358" w:name="_Toc166602468"/>
      <w:bookmarkEnd w:id="1358"/>
      <w:bookmarkStart w:id="1359" w:name="_Toc166601622"/>
      <w:bookmarkEnd w:id="1359"/>
      <w:bookmarkStart w:id="1360" w:name="_Toc166670244"/>
      <w:bookmarkEnd w:id="1360"/>
      <w:bookmarkStart w:id="1361" w:name="_Toc166666173"/>
      <w:bookmarkEnd w:id="1361"/>
      <w:bookmarkStart w:id="1362" w:name="_Toc166670617"/>
      <w:bookmarkEnd w:id="1362"/>
      <w:bookmarkStart w:id="1363" w:name="_Toc166602815"/>
      <w:bookmarkEnd w:id="1363"/>
      <w:bookmarkStart w:id="1364" w:name="_Toc166601982"/>
      <w:bookmarkEnd w:id="1364"/>
      <w:bookmarkStart w:id="1365" w:name="_Toc166743655"/>
      <w:bookmarkEnd w:id="1365"/>
      <w:bookmarkStart w:id="1366" w:name="_Toc166601599"/>
      <w:bookmarkEnd w:id="1366"/>
      <w:bookmarkStart w:id="1367" w:name="_Toc166666455"/>
      <w:bookmarkEnd w:id="1367"/>
      <w:bookmarkStart w:id="1368" w:name="_Toc166602836"/>
      <w:bookmarkEnd w:id="1368"/>
      <w:bookmarkStart w:id="1369" w:name="_Toc166743519"/>
      <w:bookmarkEnd w:id="1369"/>
      <w:bookmarkStart w:id="1370" w:name="_Toc166743242"/>
      <w:bookmarkEnd w:id="1370"/>
      <w:bookmarkStart w:id="1371" w:name="_Toc166666429"/>
      <w:bookmarkEnd w:id="1371"/>
      <w:bookmarkStart w:id="1372" w:name="_Toc166671044"/>
      <w:bookmarkEnd w:id="1372"/>
      <w:bookmarkStart w:id="1373" w:name="_Toc166602869"/>
      <w:bookmarkEnd w:id="1373"/>
      <w:bookmarkStart w:id="1374" w:name="_Toc166666431"/>
      <w:bookmarkEnd w:id="1374"/>
      <w:bookmarkStart w:id="1375" w:name="_Toc166602465"/>
      <w:bookmarkEnd w:id="1375"/>
      <w:bookmarkStart w:id="1376" w:name="_Toc166670219"/>
      <w:bookmarkEnd w:id="1376"/>
      <w:bookmarkStart w:id="1377" w:name="_Toc166670190"/>
      <w:bookmarkEnd w:id="1377"/>
      <w:bookmarkStart w:id="1378" w:name="_Toc166603104"/>
      <w:bookmarkEnd w:id="1378"/>
      <w:bookmarkStart w:id="1379" w:name="_Toc166689199"/>
      <w:bookmarkEnd w:id="1379"/>
      <w:bookmarkStart w:id="1380" w:name="_Toc166603429"/>
      <w:bookmarkEnd w:id="1380"/>
      <w:bookmarkStart w:id="1381" w:name="_Toc166743471"/>
      <w:bookmarkEnd w:id="1381"/>
      <w:bookmarkStart w:id="1382" w:name="_Toc166689424"/>
      <w:bookmarkEnd w:id="1382"/>
      <w:bookmarkStart w:id="1383" w:name="_Toc166602992"/>
      <w:bookmarkEnd w:id="1383"/>
      <w:bookmarkStart w:id="1384" w:name="_Toc166603529"/>
      <w:bookmarkEnd w:id="1384"/>
      <w:bookmarkStart w:id="1385" w:name="_Toc166670328"/>
      <w:bookmarkEnd w:id="1385"/>
      <w:bookmarkStart w:id="1386" w:name="_Toc166602330"/>
      <w:bookmarkEnd w:id="1386"/>
      <w:bookmarkStart w:id="1387" w:name="_Toc166602156"/>
      <w:bookmarkEnd w:id="1387"/>
      <w:bookmarkStart w:id="1388" w:name="_Toc166689406"/>
      <w:bookmarkEnd w:id="1388"/>
      <w:bookmarkStart w:id="1389" w:name="_Toc166602174"/>
      <w:bookmarkEnd w:id="1389"/>
      <w:bookmarkStart w:id="1390" w:name="_Toc166603531"/>
      <w:bookmarkEnd w:id="1390"/>
      <w:bookmarkStart w:id="1391" w:name="_Toc166601546"/>
      <w:bookmarkEnd w:id="1391"/>
      <w:bookmarkStart w:id="1392" w:name="_Toc166602147"/>
      <w:bookmarkEnd w:id="1392"/>
      <w:bookmarkStart w:id="1393" w:name="_Toc166743662"/>
      <w:bookmarkEnd w:id="1393"/>
      <w:bookmarkStart w:id="1394" w:name="_Toc166670303"/>
      <w:bookmarkEnd w:id="1394"/>
      <w:bookmarkStart w:id="1395" w:name="_Toc166689419"/>
      <w:bookmarkEnd w:id="1395"/>
      <w:bookmarkStart w:id="1396" w:name="_Toc166602263"/>
      <w:bookmarkEnd w:id="1396"/>
      <w:bookmarkStart w:id="1397" w:name="_Toc166743670"/>
      <w:bookmarkEnd w:id="1397"/>
      <w:bookmarkStart w:id="1398" w:name="_Toc166670136"/>
      <w:bookmarkEnd w:id="1398"/>
      <w:bookmarkStart w:id="1399" w:name="_Toc166601522"/>
      <w:bookmarkEnd w:id="1399"/>
      <w:bookmarkStart w:id="1400" w:name="_Toc166666604"/>
      <w:bookmarkEnd w:id="1400"/>
      <w:bookmarkStart w:id="1401" w:name="_Toc166603453"/>
      <w:bookmarkEnd w:id="1401"/>
      <w:bookmarkStart w:id="1402" w:name="_Toc166670449"/>
      <w:bookmarkEnd w:id="1402"/>
      <w:bookmarkStart w:id="1403" w:name="_Toc166602164"/>
      <w:bookmarkEnd w:id="1403"/>
      <w:bookmarkStart w:id="1404" w:name="_Toc166602977"/>
      <w:bookmarkEnd w:id="1404"/>
      <w:bookmarkStart w:id="1405" w:name="_Toc166666606"/>
      <w:bookmarkEnd w:id="1405"/>
      <w:bookmarkStart w:id="1406" w:name="_Toc166601621"/>
      <w:bookmarkEnd w:id="1406"/>
      <w:bookmarkStart w:id="1407" w:name="_Toc166743488"/>
      <w:bookmarkEnd w:id="1407"/>
      <w:bookmarkStart w:id="1408" w:name="_Toc166670560"/>
      <w:bookmarkEnd w:id="1408"/>
      <w:bookmarkStart w:id="1409" w:name="_Toc166670127"/>
      <w:bookmarkEnd w:id="1409"/>
      <w:bookmarkStart w:id="1410" w:name="_Toc166689498"/>
      <w:bookmarkEnd w:id="1410"/>
      <w:bookmarkStart w:id="1411" w:name="_Toc166689611"/>
      <w:bookmarkEnd w:id="1411"/>
      <w:bookmarkStart w:id="1412" w:name="_Toc166601712"/>
      <w:bookmarkEnd w:id="1412"/>
      <w:bookmarkStart w:id="1413" w:name="_Toc166670122"/>
      <w:bookmarkEnd w:id="1413"/>
      <w:bookmarkStart w:id="1414" w:name="_Toc166603516"/>
      <w:bookmarkEnd w:id="1414"/>
      <w:bookmarkStart w:id="1415" w:name="_Toc166602253"/>
      <w:bookmarkEnd w:id="1415"/>
      <w:bookmarkStart w:id="1416" w:name="_Toc166666382"/>
      <w:bookmarkEnd w:id="1416"/>
      <w:bookmarkStart w:id="1417" w:name="_Toc166743250"/>
      <w:bookmarkEnd w:id="1417"/>
      <w:bookmarkStart w:id="1418" w:name="_Toc166670229"/>
      <w:bookmarkEnd w:id="1418"/>
      <w:bookmarkStart w:id="1419" w:name="_Toc166666403"/>
      <w:bookmarkEnd w:id="1419"/>
      <w:bookmarkStart w:id="1420" w:name="_Toc166602572"/>
      <w:bookmarkEnd w:id="1420"/>
      <w:bookmarkStart w:id="1421" w:name="_Toc166689237"/>
      <w:bookmarkEnd w:id="1421"/>
      <w:bookmarkStart w:id="1422" w:name="_Toc166666405"/>
      <w:bookmarkEnd w:id="1422"/>
      <w:bookmarkStart w:id="1423" w:name="_Toc166601724"/>
      <w:bookmarkEnd w:id="1423"/>
      <w:bookmarkStart w:id="1424" w:name="_Toc166670897"/>
      <w:bookmarkEnd w:id="1424"/>
      <w:bookmarkStart w:id="1425" w:name="_Toc166601624"/>
      <w:bookmarkEnd w:id="1425"/>
      <w:bookmarkStart w:id="1426" w:name="_Toc166670600"/>
      <w:bookmarkEnd w:id="1426"/>
      <w:bookmarkStart w:id="1427" w:name="_Toc166602916"/>
      <w:bookmarkEnd w:id="1427"/>
      <w:bookmarkStart w:id="1428" w:name="_Toc166601784"/>
      <w:bookmarkEnd w:id="1428"/>
      <w:bookmarkStart w:id="1429" w:name="_Toc166603416"/>
      <w:bookmarkEnd w:id="1429"/>
      <w:bookmarkStart w:id="1430" w:name="_Toc166670129"/>
      <w:bookmarkEnd w:id="1430"/>
      <w:bookmarkStart w:id="1431" w:name="_Toc166602965"/>
      <w:bookmarkEnd w:id="1431"/>
      <w:bookmarkStart w:id="1432" w:name="_Toc166602797"/>
      <w:bookmarkEnd w:id="1432"/>
      <w:bookmarkStart w:id="1433" w:name="_Toc166602176"/>
      <w:bookmarkEnd w:id="1433"/>
      <w:bookmarkStart w:id="1434" w:name="_Toc166602463"/>
      <w:bookmarkEnd w:id="1434"/>
      <w:bookmarkStart w:id="1435" w:name="_Toc166601362"/>
      <w:bookmarkEnd w:id="1435"/>
      <w:bookmarkStart w:id="1436" w:name="_Toc166602905"/>
      <w:bookmarkEnd w:id="1436"/>
      <w:bookmarkStart w:id="1437" w:name="_Toc166666489"/>
      <w:bookmarkEnd w:id="1437"/>
      <w:bookmarkStart w:id="1438" w:name="_Toc166601977"/>
      <w:bookmarkEnd w:id="1438"/>
      <w:bookmarkStart w:id="1439" w:name="_Toc166689616"/>
      <w:bookmarkEnd w:id="1439"/>
      <w:bookmarkStart w:id="1440" w:name="_Toc166666490"/>
      <w:bookmarkEnd w:id="1440"/>
      <w:bookmarkStart w:id="1441" w:name="_Toc166603535"/>
      <w:bookmarkEnd w:id="1441"/>
      <w:bookmarkStart w:id="1442" w:name="_Toc166603424"/>
      <w:bookmarkEnd w:id="1442"/>
      <w:bookmarkStart w:id="1443" w:name="_Toc166669960"/>
      <w:bookmarkEnd w:id="1443"/>
      <w:bookmarkStart w:id="1444" w:name="_Toc166602254"/>
      <w:bookmarkEnd w:id="1444"/>
      <w:bookmarkStart w:id="1445" w:name="_Toc166666480"/>
      <w:bookmarkEnd w:id="1445"/>
      <w:bookmarkStart w:id="1446" w:name="_Toc166689209"/>
      <w:bookmarkEnd w:id="1446"/>
      <w:bookmarkStart w:id="1447" w:name="_Toc166603504"/>
      <w:bookmarkEnd w:id="1447"/>
      <w:bookmarkStart w:id="1448" w:name="_Toc166670781"/>
      <w:bookmarkEnd w:id="1448"/>
      <w:bookmarkStart w:id="1449" w:name="_Toc166601614"/>
      <w:bookmarkEnd w:id="1449"/>
      <w:bookmarkStart w:id="1450" w:name="_Toc166602607"/>
      <w:bookmarkEnd w:id="1450"/>
      <w:bookmarkStart w:id="1451" w:name="_Toc166670621"/>
      <w:bookmarkEnd w:id="1451"/>
      <w:bookmarkStart w:id="1452" w:name="_Toc166689417"/>
      <w:bookmarkEnd w:id="1452"/>
      <w:bookmarkStart w:id="1453" w:name="_Toc166689095"/>
      <w:bookmarkEnd w:id="1453"/>
      <w:bookmarkStart w:id="1454" w:name="_Toc166602162"/>
      <w:bookmarkEnd w:id="1454"/>
      <w:bookmarkStart w:id="1455" w:name="_Toc166670551"/>
      <w:bookmarkEnd w:id="1455"/>
      <w:bookmarkStart w:id="1456" w:name="_Toc166666573"/>
      <w:bookmarkEnd w:id="1456"/>
      <w:bookmarkStart w:id="1457" w:name="_Toc166689440"/>
      <w:bookmarkEnd w:id="1457"/>
      <w:bookmarkStart w:id="1458" w:name="_Toc166669966"/>
      <w:bookmarkEnd w:id="1458"/>
      <w:bookmarkStart w:id="1459" w:name="_Toc166670852"/>
      <w:bookmarkEnd w:id="1459"/>
      <w:bookmarkStart w:id="1460" w:name="_Toc166689455"/>
      <w:bookmarkEnd w:id="1460"/>
      <w:bookmarkStart w:id="1461" w:name="_Toc166743478"/>
      <w:bookmarkEnd w:id="1461"/>
      <w:bookmarkStart w:id="1462" w:name="_Toc166670772"/>
      <w:bookmarkEnd w:id="1462"/>
      <w:bookmarkStart w:id="1463" w:name="_Toc166670611"/>
      <w:bookmarkEnd w:id="1463"/>
      <w:bookmarkStart w:id="1464" w:name="_Toc166601517"/>
      <w:bookmarkEnd w:id="1464"/>
      <w:bookmarkStart w:id="1465" w:name="_Toc166603456"/>
      <w:bookmarkEnd w:id="1465"/>
      <w:bookmarkStart w:id="1466" w:name="_Toc166602919"/>
      <w:bookmarkEnd w:id="1466"/>
      <w:bookmarkStart w:id="1467" w:name="_Toc166743657"/>
      <w:bookmarkEnd w:id="1467"/>
      <w:bookmarkStart w:id="1468" w:name="_Toc166603248"/>
      <w:bookmarkEnd w:id="1468"/>
      <w:bookmarkStart w:id="1469" w:name="_Toc166670787"/>
      <w:bookmarkEnd w:id="1469"/>
      <w:bookmarkStart w:id="1470" w:name="_Toc166689475"/>
      <w:bookmarkEnd w:id="1470"/>
      <w:bookmarkStart w:id="1471" w:name="_Toc166603091"/>
      <w:bookmarkEnd w:id="1471"/>
      <w:bookmarkStart w:id="1472" w:name="_Toc166670804"/>
      <w:bookmarkEnd w:id="1472"/>
      <w:bookmarkStart w:id="1473" w:name="_Toc166689471"/>
      <w:bookmarkEnd w:id="1473"/>
      <w:bookmarkStart w:id="1474" w:name="_Toc166666493"/>
      <w:bookmarkEnd w:id="1474"/>
      <w:bookmarkStart w:id="1475" w:name="_Toc166603437"/>
      <w:bookmarkEnd w:id="1475"/>
      <w:bookmarkStart w:id="1476" w:name="_Toc166670988"/>
      <w:bookmarkEnd w:id="1476"/>
      <w:bookmarkStart w:id="1477" w:name="_Toc166603592"/>
      <w:bookmarkEnd w:id="1477"/>
      <w:bookmarkStart w:id="1478" w:name="_Toc166772213"/>
      <w:bookmarkEnd w:id="1478"/>
      <w:bookmarkStart w:id="1479" w:name="_Toc166602608"/>
      <w:bookmarkEnd w:id="1479"/>
      <w:bookmarkStart w:id="1480" w:name="_Toc166602986"/>
      <w:bookmarkEnd w:id="1480"/>
      <w:bookmarkStart w:id="1481" w:name="_Toc166602188"/>
      <w:bookmarkEnd w:id="1481"/>
      <w:bookmarkStart w:id="1482" w:name="_Toc166602265"/>
      <w:bookmarkEnd w:id="1482"/>
      <w:bookmarkStart w:id="1483" w:name="_Toc166670869"/>
      <w:bookmarkEnd w:id="1483"/>
      <w:bookmarkStart w:id="1484" w:name="_Toc166670888"/>
      <w:bookmarkEnd w:id="1484"/>
      <w:bookmarkStart w:id="1485" w:name="_Toc166671043"/>
      <w:bookmarkEnd w:id="1485"/>
      <w:bookmarkStart w:id="1486" w:name="_Toc166743555"/>
      <w:bookmarkEnd w:id="1486"/>
      <w:bookmarkStart w:id="1487" w:name="_Toc166743639"/>
      <w:bookmarkEnd w:id="1487"/>
      <w:bookmarkStart w:id="1488" w:name="_Toc166666497"/>
      <w:bookmarkEnd w:id="1488"/>
      <w:bookmarkStart w:id="1489" w:name="_Toc166689589"/>
      <w:bookmarkEnd w:id="1489"/>
      <w:bookmarkStart w:id="1490" w:name="_Toc166601350"/>
      <w:bookmarkEnd w:id="1490"/>
      <w:bookmarkStart w:id="1491" w:name="_Toc166601985"/>
      <w:bookmarkEnd w:id="1491"/>
      <w:bookmarkStart w:id="1492" w:name="_Toc166669957"/>
      <w:bookmarkEnd w:id="1492"/>
      <w:bookmarkStart w:id="1493" w:name="_Toc166602627"/>
      <w:bookmarkEnd w:id="1493"/>
      <w:bookmarkStart w:id="1494" w:name="_Toc166689241"/>
      <w:bookmarkEnd w:id="1494"/>
      <w:bookmarkStart w:id="1495" w:name="_Toc166602186"/>
      <w:bookmarkEnd w:id="1495"/>
      <w:bookmarkStart w:id="1496" w:name="_Toc166670393"/>
      <w:bookmarkEnd w:id="1496"/>
      <w:bookmarkStart w:id="1497" w:name="_Toc166601625"/>
      <w:bookmarkEnd w:id="1497"/>
      <w:bookmarkStart w:id="1498" w:name="_Toc166670555"/>
      <w:bookmarkEnd w:id="1498"/>
      <w:bookmarkStart w:id="1499" w:name="_Toc166666499"/>
      <w:bookmarkEnd w:id="1499"/>
      <w:bookmarkStart w:id="1500" w:name="_Toc166670228"/>
      <w:bookmarkEnd w:id="1500"/>
      <w:bookmarkStart w:id="1501" w:name="_Toc166670982"/>
      <w:bookmarkEnd w:id="1501"/>
      <w:bookmarkStart w:id="1502" w:name="_Toc166602988"/>
      <w:bookmarkEnd w:id="1502"/>
      <w:bookmarkStart w:id="1503" w:name="_Toc166602153"/>
      <w:bookmarkEnd w:id="1503"/>
      <w:bookmarkStart w:id="1504" w:name="_Toc166601710"/>
      <w:bookmarkEnd w:id="1504"/>
      <w:bookmarkStart w:id="1505" w:name="_Toc166670216"/>
      <w:bookmarkEnd w:id="1505"/>
      <w:bookmarkStart w:id="1506" w:name="_Toc166602793"/>
      <w:bookmarkEnd w:id="1506"/>
      <w:bookmarkStart w:id="1507" w:name="_Toc166602249"/>
      <w:bookmarkEnd w:id="1507"/>
      <w:bookmarkStart w:id="1508" w:name="_Toc166670870"/>
      <w:bookmarkEnd w:id="1508"/>
      <w:bookmarkStart w:id="1509" w:name="_Toc166743475"/>
      <w:bookmarkEnd w:id="1509"/>
      <w:bookmarkStart w:id="1510" w:name="_Toc166670302"/>
      <w:bookmarkEnd w:id="1510"/>
      <w:bookmarkStart w:id="1511" w:name="_Toc166743487"/>
      <w:bookmarkEnd w:id="1511"/>
      <w:bookmarkStart w:id="1512" w:name="_Toc166601607"/>
      <w:bookmarkEnd w:id="1512"/>
      <w:bookmarkStart w:id="1513" w:name="_Toc166603608"/>
      <w:bookmarkEnd w:id="1513"/>
      <w:bookmarkStart w:id="1514" w:name="_Toc166670961"/>
      <w:bookmarkEnd w:id="1514"/>
      <w:bookmarkStart w:id="1515" w:name="_Toc166603423"/>
      <w:bookmarkEnd w:id="1515"/>
      <w:bookmarkStart w:id="1516" w:name="_Toc166670859"/>
      <w:bookmarkEnd w:id="1516"/>
      <w:bookmarkStart w:id="1517" w:name="_Toc166601610"/>
      <w:bookmarkEnd w:id="1517"/>
      <w:bookmarkStart w:id="1518" w:name="_Toc166666607"/>
      <w:bookmarkEnd w:id="1518"/>
      <w:bookmarkStart w:id="1519" w:name="_Toc166743656"/>
      <w:bookmarkEnd w:id="1519"/>
      <w:bookmarkStart w:id="1520" w:name="_Toc166602984"/>
      <w:bookmarkEnd w:id="1520"/>
      <w:bookmarkStart w:id="1521" w:name="_Toc166670876"/>
      <w:bookmarkEnd w:id="1521"/>
      <w:bookmarkStart w:id="1522" w:name="_Toc166743673"/>
      <w:bookmarkEnd w:id="1522"/>
      <w:bookmarkStart w:id="1523" w:name="_Toc166689624"/>
      <w:bookmarkEnd w:id="1523"/>
      <w:bookmarkStart w:id="1524" w:name="_Toc166689609"/>
      <w:bookmarkEnd w:id="1524"/>
      <w:bookmarkStart w:id="1525" w:name="_Toc166689491"/>
      <w:bookmarkEnd w:id="1525"/>
      <w:bookmarkStart w:id="1526" w:name="_Toc166689610"/>
      <w:bookmarkEnd w:id="1526"/>
      <w:bookmarkStart w:id="1527" w:name="_Toc166670847"/>
      <w:bookmarkEnd w:id="1527"/>
      <w:bookmarkStart w:id="1528" w:name="_Toc166743563"/>
      <w:bookmarkEnd w:id="1528"/>
      <w:bookmarkStart w:id="1529" w:name="_Toc166743474"/>
      <w:bookmarkEnd w:id="1529"/>
      <w:bookmarkStart w:id="1530" w:name="_Toc166670135"/>
      <w:bookmarkEnd w:id="1530"/>
      <w:bookmarkStart w:id="1531" w:name="_Toc166603628"/>
      <w:bookmarkEnd w:id="1531"/>
      <w:bookmarkStart w:id="1532" w:name="_Toc166670782"/>
      <w:bookmarkEnd w:id="1532"/>
      <w:bookmarkStart w:id="1533" w:name="_Toc166602789"/>
      <w:bookmarkEnd w:id="1533"/>
      <w:bookmarkStart w:id="1534" w:name="_Toc166601730"/>
      <w:bookmarkEnd w:id="1534"/>
      <w:bookmarkStart w:id="1535" w:name="_Toc166743456"/>
      <w:bookmarkEnd w:id="1535"/>
      <w:bookmarkStart w:id="1536" w:name="_Toc166603499"/>
      <w:bookmarkEnd w:id="1536"/>
      <w:bookmarkStart w:id="1537" w:name="_Toc166743674"/>
      <w:bookmarkEnd w:id="1537"/>
      <w:bookmarkStart w:id="1538" w:name="_Toc166689102"/>
      <w:bookmarkEnd w:id="1538"/>
      <w:bookmarkStart w:id="1539" w:name="_Toc166743484"/>
      <w:bookmarkEnd w:id="1539"/>
      <w:bookmarkStart w:id="1540" w:name="_Toc166743142"/>
      <w:bookmarkEnd w:id="1540"/>
      <w:bookmarkStart w:id="1541" w:name="_Toc166670157"/>
      <w:bookmarkEnd w:id="1541"/>
      <w:bookmarkStart w:id="1542" w:name="_Toc166666188"/>
      <w:bookmarkEnd w:id="1542"/>
      <w:bookmarkStart w:id="1543" w:name="_Toc166670777"/>
      <w:bookmarkEnd w:id="1543"/>
      <w:bookmarkStart w:id="1544" w:name="_Toc166603244"/>
      <w:bookmarkEnd w:id="1544"/>
      <w:bookmarkStart w:id="1545" w:name="_Toc166666433"/>
      <w:bookmarkEnd w:id="1545"/>
      <w:bookmarkStart w:id="1546" w:name="_Toc166670973"/>
      <w:bookmarkEnd w:id="1546"/>
      <w:bookmarkStart w:id="1547" w:name="_Toc166689445"/>
      <w:bookmarkEnd w:id="1547"/>
      <w:bookmarkStart w:id="1548" w:name="_Toc166602177"/>
      <w:bookmarkEnd w:id="1548"/>
      <w:bookmarkStart w:id="1549" w:name="_Toc166670167"/>
      <w:bookmarkEnd w:id="1549"/>
      <w:bookmarkStart w:id="1550" w:name="_Toc166602811"/>
      <w:bookmarkEnd w:id="1550"/>
      <w:bookmarkStart w:id="1551" w:name="_Toc166666479"/>
      <w:bookmarkEnd w:id="1551"/>
      <w:bookmarkStart w:id="1552" w:name="_Toc166689517"/>
      <w:bookmarkEnd w:id="1552"/>
      <w:bookmarkStart w:id="1553" w:name="_Toc166602866"/>
      <w:bookmarkEnd w:id="1553"/>
      <w:bookmarkStart w:id="1554" w:name="_Toc166670247"/>
      <w:bookmarkEnd w:id="1554"/>
      <w:bookmarkStart w:id="1555" w:name="_Toc166670165"/>
      <w:bookmarkEnd w:id="1555"/>
      <w:bookmarkStart w:id="1556" w:name="_Toc166689545"/>
      <w:bookmarkEnd w:id="1556"/>
      <w:bookmarkStart w:id="1557" w:name="_Toc166670867"/>
      <w:bookmarkEnd w:id="1557"/>
      <w:bookmarkStart w:id="1558" w:name="_Toc166743661"/>
      <w:bookmarkEnd w:id="1558"/>
      <w:bookmarkStart w:id="1559" w:name="_Toc166670951"/>
      <w:bookmarkEnd w:id="1559"/>
      <w:bookmarkStart w:id="1560" w:name="_Toc166666527"/>
      <w:bookmarkEnd w:id="1560"/>
      <w:bookmarkStart w:id="1561" w:name="_Toc166689601"/>
      <w:bookmarkEnd w:id="1561"/>
      <w:bookmarkStart w:id="1562" w:name="_Toc166602240"/>
      <w:bookmarkEnd w:id="1562"/>
      <w:bookmarkStart w:id="1563" w:name="_Toc166602917"/>
      <w:bookmarkEnd w:id="1563"/>
      <w:bookmarkStart w:id="1564" w:name="_Toc166689418"/>
      <w:bookmarkEnd w:id="1564"/>
      <w:bookmarkStart w:id="1565" w:name="_Toc166669811"/>
      <w:bookmarkEnd w:id="1565"/>
      <w:bookmarkStart w:id="1566" w:name="_Toc166669903"/>
      <w:bookmarkEnd w:id="1566"/>
      <w:bookmarkStart w:id="1567" w:name="_Toc166743148"/>
      <w:bookmarkEnd w:id="1567"/>
      <w:bookmarkStart w:id="1568" w:name="_Toc166670612"/>
      <w:bookmarkEnd w:id="1568"/>
      <w:bookmarkStart w:id="1569" w:name="_Toc166670152"/>
      <w:bookmarkEnd w:id="1569"/>
      <w:bookmarkStart w:id="1570" w:name="_Toc166603098"/>
      <w:bookmarkEnd w:id="1570"/>
      <w:bookmarkStart w:id="1571" w:name="_Toc166669809"/>
      <w:bookmarkEnd w:id="1571"/>
      <w:bookmarkStart w:id="1572" w:name="_Toc166602966"/>
      <w:bookmarkEnd w:id="1572"/>
      <w:bookmarkStart w:id="1573" w:name="_Toc166602323"/>
      <w:bookmarkEnd w:id="1573"/>
      <w:bookmarkStart w:id="1574" w:name="_Toc166670620"/>
      <w:bookmarkEnd w:id="1574"/>
      <w:bookmarkStart w:id="1575" w:name="_Toc166666459"/>
      <w:bookmarkEnd w:id="1575"/>
      <w:bookmarkStart w:id="1576" w:name="_Toc166669975"/>
      <w:bookmarkEnd w:id="1576"/>
      <w:bookmarkStart w:id="1577" w:name="_Toc166669964"/>
      <w:bookmarkEnd w:id="1577"/>
      <w:bookmarkStart w:id="1578" w:name="_Toc166666582"/>
      <w:bookmarkEnd w:id="1578"/>
      <w:bookmarkStart w:id="1579" w:name="_Toc166601694"/>
      <w:bookmarkEnd w:id="1579"/>
      <w:bookmarkStart w:id="1580" w:name="_Toc166602871"/>
      <w:bookmarkEnd w:id="1580"/>
      <w:bookmarkStart w:id="1581" w:name="_Toc166670125"/>
      <w:bookmarkEnd w:id="1581"/>
      <w:bookmarkStart w:id="1582" w:name="_Toc166743288"/>
      <w:bookmarkEnd w:id="1582"/>
      <w:bookmarkStart w:id="1583" w:name="_Toc166601692"/>
      <w:bookmarkEnd w:id="1583"/>
      <w:bookmarkStart w:id="1584" w:name="_Toc166601309"/>
      <w:bookmarkEnd w:id="1584"/>
      <w:bookmarkStart w:id="1585" w:name="_Toc166689614"/>
      <w:bookmarkEnd w:id="1585"/>
      <w:bookmarkStart w:id="1586" w:name="_Toc166602981"/>
      <w:bookmarkEnd w:id="1586"/>
      <w:bookmarkStart w:id="1587" w:name="_Toc166666487"/>
      <w:bookmarkEnd w:id="1587"/>
      <w:bookmarkStart w:id="1588" w:name="_Toc166601539"/>
      <w:bookmarkEnd w:id="1588"/>
      <w:bookmarkStart w:id="1589" w:name="_Toc166601529"/>
      <w:bookmarkEnd w:id="1589"/>
      <w:bookmarkStart w:id="1590" w:name="_Toc166601695"/>
      <w:bookmarkEnd w:id="1590"/>
      <w:bookmarkStart w:id="1591" w:name="_Toc166689092"/>
      <w:bookmarkEnd w:id="1591"/>
      <w:bookmarkStart w:id="1592" w:name="_Toc166689446"/>
      <w:bookmarkEnd w:id="1592"/>
      <w:bookmarkStart w:id="1593" w:name="_Toc166670460"/>
      <w:bookmarkEnd w:id="1593"/>
      <w:bookmarkStart w:id="1594" w:name="_Toc166743495"/>
      <w:bookmarkEnd w:id="1594"/>
      <w:bookmarkStart w:id="1595" w:name="_Toc166670304"/>
      <w:bookmarkEnd w:id="1595"/>
      <w:bookmarkStart w:id="1596" w:name="_Toc166602578"/>
      <w:bookmarkEnd w:id="1596"/>
      <w:bookmarkStart w:id="1597" w:name="_Toc166670570"/>
      <w:bookmarkEnd w:id="1597"/>
      <w:bookmarkStart w:id="1598" w:name="_Toc166670096"/>
      <w:bookmarkEnd w:id="1598"/>
      <w:bookmarkStart w:id="1599" w:name="_Toc166743648"/>
      <w:bookmarkEnd w:id="1599"/>
      <w:bookmarkStart w:id="1600" w:name="_Toc166601556"/>
      <w:bookmarkEnd w:id="1600"/>
      <w:bookmarkStart w:id="1601" w:name="_Toc166689253"/>
      <w:bookmarkEnd w:id="1601"/>
      <w:bookmarkStart w:id="1602" w:name="_Toc166601600"/>
      <w:bookmarkEnd w:id="1602"/>
      <w:bookmarkStart w:id="1603" w:name="_Toc166601832"/>
      <w:bookmarkEnd w:id="1603"/>
      <w:bookmarkStart w:id="1604" w:name="_Toc166666383"/>
      <w:bookmarkEnd w:id="1604"/>
      <w:bookmarkStart w:id="1605" w:name="_Toc166601303"/>
      <w:bookmarkEnd w:id="1605"/>
      <w:bookmarkStart w:id="1606" w:name="_Toc166601361"/>
      <w:bookmarkEnd w:id="1606"/>
      <w:bookmarkStart w:id="1607" w:name="_Toc166689259"/>
      <w:bookmarkEnd w:id="1607"/>
      <w:bookmarkStart w:id="1608" w:name="_Toc166670889"/>
      <w:bookmarkEnd w:id="1608"/>
      <w:bookmarkStart w:id="1609" w:name="_Toc166603422"/>
      <w:bookmarkEnd w:id="1609"/>
      <w:bookmarkStart w:id="1610" w:name="_Toc166666586"/>
      <w:bookmarkEnd w:id="1610"/>
      <w:bookmarkStart w:id="1611" w:name="_Toc166602898"/>
      <w:bookmarkEnd w:id="1611"/>
      <w:bookmarkStart w:id="1612" w:name="_Toc166666236"/>
      <w:bookmarkEnd w:id="1612"/>
      <w:bookmarkStart w:id="1613" w:name="_Toc166666567"/>
      <w:bookmarkEnd w:id="1613"/>
      <w:bookmarkStart w:id="1614" w:name="_Toc166602346"/>
      <w:bookmarkEnd w:id="1614"/>
      <w:bookmarkStart w:id="1615" w:name="_Toc166602349"/>
      <w:bookmarkEnd w:id="1615"/>
      <w:bookmarkStart w:id="1616" w:name="_Toc166670214"/>
      <w:bookmarkEnd w:id="1616"/>
      <w:bookmarkStart w:id="1617" w:name="_Toc166601512"/>
      <w:bookmarkEnd w:id="1617"/>
      <w:bookmarkStart w:id="1618" w:name="_Toc166670567"/>
      <w:bookmarkEnd w:id="1618"/>
      <w:bookmarkStart w:id="1619" w:name="_Toc166602865"/>
      <w:bookmarkEnd w:id="1619"/>
      <w:bookmarkStart w:id="1620" w:name="_Toc166666530"/>
      <w:bookmarkEnd w:id="1620"/>
      <w:bookmarkStart w:id="1621" w:name="_Toc166603537"/>
      <w:bookmarkEnd w:id="1621"/>
      <w:bookmarkStart w:id="1622" w:name="_Toc166743548"/>
      <w:bookmarkEnd w:id="1622"/>
      <w:bookmarkStart w:id="1623" w:name="_Toc166743256"/>
      <w:bookmarkEnd w:id="1623"/>
      <w:bookmarkStart w:id="1624" w:name="_Toc166602633"/>
      <w:bookmarkEnd w:id="1624"/>
      <w:bookmarkStart w:id="1625" w:name="_Toc166602461"/>
      <w:bookmarkEnd w:id="1625"/>
      <w:bookmarkStart w:id="1626" w:name="_Toc166603519"/>
      <w:bookmarkEnd w:id="1626"/>
      <w:bookmarkStart w:id="1627" w:name="_Toc166602190"/>
      <w:bookmarkEnd w:id="1627"/>
      <w:bookmarkStart w:id="1628" w:name="_Toc166743647"/>
      <w:bookmarkEnd w:id="1628"/>
      <w:bookmarkStart w:id="1629" w:name="_Toc166601709"/>
      <w:bookmarkEnd w:id="1629"/>
      <w:bookmarkStart w:id="1630" w:name="_Toc166670953"/>
      <w:bookmarkEnd w:id="1630"/>
      <w:bookmarkStart w:id="1631" w:name="_Toc166666388"/>
      <w:bookmarkEnd w:id="1631"/>
      <w:bookmarkStart w:id="1632" w:name="_Toc166601714"/>
      <w:bookmarkEnd w:id="1632"/>
      <w:bookmarkStart w:id="1633" w:name="_Toc166601687"/>
      <w:bookmarkEnd w:id="1633"/>
      <w:bookmarkStart w:id="1634" w:name="_Toc166602970"/>
      <w:bookmarkEnd w:id="1634"/>
      <w:bookmarkStart w:id="1635" w:name="_Toc166670963"/>
      <w:bookmarkEnd w:id="1635"/>
      <w:bookmarkStart w:id="1636" w:name="_Toc166666496"/>
      <w:bookmarkEnd w:id="1636"/>
      <w:bookmarkStart w:id="1637" w:name="_Toc166670952"/>
      <w:bookmarkEnd w:id="1637"/>
      <w:bookmarkStart w:id="1638" w:name="_Toc166602264"/>
      <w:bookmarkEnd w:id="1638"/>
      <w:bookmarkStart w:id="1639" w:name="_Toc166602342"/>
      <w:bookmarkEnd w:id="1639"/>
      <w:bookmarkStart w:id="1640" w:name="_Toc166670225"/>
      <w:bookmarkEnd w:id="1640"/>
      <w:bookmarkStart w:id="1641" w:name="_Toc166670979"/>
      <w:bookmarkEnd w:id="1641"/>
      <w:bookmarkStart w:id="1642" w:name="_Toc166689508"/>
      <w:bookmarkEnd w:id="1642"/>
      <w:bookmarkStart w:id="1643" w:name="_Toc166670909"/>
      <w:bookmarkEnd w:id="1643"/>
      <w:bookmarkStart w:id="1644" w:name="_Toc166666589"/>
      <w:bookmarkEnd w:id="1644"/>
      <w:bookmarkStart w:id="1645" w:name="_Toc166603512"/>
      <w:bookmarkEnd w:id="1645"/>
      <w:bookmarkStart w:id="1646" w:name="_Toc166602245"/>
      <w:bookmarkEnd w:id="1646"/>
      <w:bookmarkStart w:id="1647" w:name="_Toc166666396"/>
      <w:bookmarkEnd w:id="1647"/>
      <w:bookmarkStart w:id="1648" w:name="_Toc166602143"/>
      <w:bookmarkEnd w:id="1648"/>
      <w:bookmarkStart w:id="1649" w:name="_Toc166602355"/>
      <w:bookmarkEnd w:id="1649"/>
      <w:bookmarkStart w:id="1650" w:name="_Toc166689506"/>
      <w:bookmarkEnd w:id="1650"/>
      <w:bookmarkStart w:id="1651" w:name="_Toc166602787"/>
      <w:bookmarkEnd w:id="1651"/>
      <w:bookmarkStart w:id="1652" w:name="_Toc166603459"/>
      <w:bookmarkEnd w:id="1652"/>
      <w:bookmarkStart w:id="1653" w:name="_Toc166689411"/>
      <w:bookmarkEnd w:id="1653"/>
      <w:bookmarkStart w:id="1654" w:name="_Toc166602791"/>
      <w:bookmarkEnd w:id="1654"/>
      <w:bookmarkStart w:id="1655" w:name="_Toc166670981"/>
      <w:bookmarkEnd w:id="1655"/>
      <w:bookmarkStart w:id="1656" w:name="_Toc166603455"/>
      <w:bookmarkEnd w:id="1656"/>
      <w:bookmarkStart w:id="1657" w:name="_Toc166602978"/>
      <w:bookmarkEnd w:id="1657"/>
      <w:bookmarkStart w:id="1658" w:name="_Toc166743539"/>
      <w:bookmarkEnd w:id="1658"/>
      <w:bookmarkStart w:id="1659" w:name="_Toc166670213"/>
      <w:bookmarkEnd w:id="1659"/>
      <w:bookmarkStart w:id="1660" w:name="_Toc166689594"/>
      <w:bookmarkEnd w:id="1660"/>
      <w:bookmarkStart w:id="1661" w:name="_Toc166601981"/>
      <w:bookmarkEnd w:id="1661"/>
      <w:bookmarkStart w:id="1662" w:name="_Toc166602246"/>
      <w:bookmarkEnd w:id="1662"/>
      <w:bookmarkStart w:id="1663" w:name="_Toc166602356"/>
      <w:bookmarkEnd w:id="1663"/>
      <w:bookmarkStart w:id="1664" w:name="_Toc166602783"/>
      <w:bookmarkEnd w:id="1664"/>
      <w:bookmarkStart w:id="1665" w:name="_Toc166602812"/>
      <w:bookmarkEnd w:id="1665"/>
      <w:bookmarkStart w:id="1666" w:name="_Toc166743669"/>
      <w:bookmarkEnd w:id="1666"/>
      <w:bookmarkStart w:id="1667" w:name="_Toc166670978"/>
      <w:bookmarkEnd w:id="1667"/>
      <w:bookmarkStart w:id="1668" w:name="_Toc166601590"/>
      <w:bookmarkEnd w:id="1668"/>
      <w:bookmarkStart w:id="1669" w:name="_Toc166666494"/>
      <w:bookmarkEnd w:id="1669"/>
      <w:bookmarkStart w:id="1670" w:name="_Toc166743490"/>
      <w:bookmarkEnd w:id="1670"/>
      <w:bookmarkStart w:id="1671" w:name="_Toc166602990"/>
      <w:bookmarkEnd w:id="1671"/>
      <w:bookmarkStart w:id="1672" w:name="_Toc166670877"/>
      <w:bookmarkEnd w:id="1672"/>
      <w:bookmarkStart w:id="1673" w:name="_Toc166602893"/>
      <w:bookmarkEnd w:id="1673"/>
      <w:bookmarkStart w:id="1674" w:name="_Toc166670139"/>
      <w:bookmarkEnd w:id="1674"/>
      <w:bookmarkStart w:id="1675" w:name="_Toc166601519"/>
      <w:bookmarkEnd w:id="1675"/>
      <w:bookmarkStart w:id="1676" w:name="_Toc166689490"/>
      <w:bookmarkEnd w:id="1676"/>
      <w:bookmarkStart w:id="1677" w:name="_Toc166743501"/>
      <w:bookmarkEnd w:id="1677"/>
      <w:bookmarkStart w:id="1678" w:name="_Toc166743462"/>
      <w:bookmarkEnd w:id="1678"/>
      <w:bookmarkStart w:id="1679" w:name="_Toc166689412"/>
      <w:bookmarkEnd w:id="1679"/>
      <w:bookmarkStart w:id="1680" w:name="_Toc166666426"/>
      <w:bookmarkEnd w:id="1680"/>
      <w:bookmarkStart w:id="1681" w:name="_Toc166601995"/>
      <w:bookmarkEnd w:id="1681"/>
      <w:bookmarkStart w:id="1682" w:name="_Toc166666454"/>
      <w:bookmarkEnd w:id="1682"/>
      <w:bookmarkStart w:id="1683" w:name="_Toc166602262"/>
      <w:bookmarkEnd w:id="1683"/>
      <w:bookmarkStart w:id="1684" w:name="_Toc166743578"/>
      <w:bookmarkEnd w:id="1684"/>
      <w:bookmarkStart w:id="1685" w:name="_Toc166603438"/>
      <w:bookmarkEnd w:id="1685"/>
      <w:bookmarkStart w:id="1686" w:name="_Toc166743533"/>
      <w:bookmarkEnd w:id="1686"/>
      <w:bookmarkStart w:id="1687" w:name="_Toc166602824"/>
      <w:bookmarkEnd w:id="1687"/>
      <w:bookmarkStart w:id="1688" w:name="_Toc166601647"/>
      <w:bookmarkEnd w:id="1688"/>
      <w:bookmarkStart w:id="1689" w:name="_Toc166670853"/>
      <w:bookmarkEnd w:id="1689"/>
      <w:bookmarkStart w:id="1690" w:name="_Toc166689497"/>
      <w:bookmarkEnd w:id="1690"/>
      <w:bookmarkStart w:id="1691" w:name="_Toc166670124"/>
      <w:bookmarkEnd w:id="1691"/>
      <w:bookmarkStart w:id="1692" w:name="_Toc166602462"/>
      <w:bookmarkEnd w:id="1692"/>
      <w:bookmarkStart w:id="1693" w:name="_Toc166670452"/>
      <w:bookmarkEnd w:id="1693"/>
      <w:bookmarkStart w:id="1694" w:name="_Toc166601648"/>
      <w:bookmarkEnd w:id="1694"/>
      <w:bookmarkStart w:id="1695" w:name="_Toc166602239"/>
      <w:bookmarkEnd w:id="1695"/>
      <w:bookmarkStart w:id="1696" w:name="_Toc166743549"/>
      <w:bookmarkEnd w:id="1696"/>
      <w:bookmarkStart w:id="1697" w:name="_Toc166743653"/>
      <w:bookmarkEnd w:id="1697"/>
      <w:bookmarkStart w:id="1698" w:name="_Toc166743496"/>
      <w:bookmarkEnd w:id="1698"/>
      <w:bookmarkStart w:id="1699" w:name="_Toc166603482"/>
      <w:bookmarkEnd w:id="1699"/>
      <w:bookmarkStart w:id="1700" w:name="_Toc166666232"/>
      <w:bookmarkEnd w:id="1700"/>
      <w:bookmarkStart w:id="1701" w:name="_Toc166743505"/>
      <w:bookmarkEnd w:id="1701"/>
      <w:bookmarkStart w:id="1702" w:name="_Toc166602959"/>
      <w:bookmarkEnd w:id="1702"/>
      <w:bookmarkStart w:id="1703" w:name="_Toc166602280"/>
      <w:bookmarkEnd w:id="1703"/>
      <w:bookmarkStart w:id="1704" w:name="_Toc166689516"/>
      <w:bookmarkEnd w:id="1704"/>
      <w:bookmarkStart w:id="1705" w:name="_Toc166743457"/>
      <w:bookmarkEnd w:id="1705"/>
      <w:bookmarkStart w:id="1706" w:name="_Toc166666498"/>
      <w:bookmarkEnd w:id="1706"/>
      <w:bookmarkStart w:id="1707" w:name="_Toc166602890"/>
      <w:bookmarkEnd w:id="1707"/>
      <w:bookmarkStart w:id="1708" w:name="_Toc166603436"/>
      <w:bookmarkEnd w:id="1708"/>
      <w:bookmarkStart w:id="1709" w:name="_Toc166602887"/>
      <w:bookmarkEnd w:id="1709"/>
      <w:bookmarkStart w:id="1710" w:name="_Toc166602149"/>
      <w:bookmarkEnd w:id="1710"/>
      <w:bookmarkStart w:id="1711" w:name="_Toc166670236"/>
      <w:bookmarkEnd w:id="1711"/>
      <w:bookmarkStart w:id="1712" w:name="_Toc166670186"/>
      <w:bookmarkEnd w:id="1712"/>
      <w:bookmarkStart w:id="1713" w:name="_Toc166602863"/>
      <w:bookmarkEnd w:id="1713"/>
      <w:bookmarkStart w:id="1714" w:name="_Toc166666522"/>
      <w:bookmarkEnd w:id="1714"/>
      <w:bookmarkStart w:id="1715" w:name="_Toc166689448"/>
      <w:bookmarkEnd w:id="1715"/>
      <w:bookmarkStart w:id="1716" w:name="_Toc166602464"/>
      <w:bookmarkEnd w:id="1716"/>
      <w:bookmarkStart w:id="1717" w:name="_Toc166743569"/>
      <w:bookmarkEnd w:id="1717"/>
      <w:bookmarkStart w:id="1718" w:name="_Toc166601992"/>
      <w:bookmarkEnd w:id="1718"/>
      <w:bookmarkStart w:id="1719" w:name="_Toc166689247"/>
      <w:bookmarkEnd w:id="1719"/>
      <w:bookmarkStart w:id="1720" w:name="_Toc166602241"/>
      <w:bookmarkEnd w:id="1720"/>
      <w:bookmarkStart w:id="1721" w:name="_Toc166601611"/>
      <w:bookmarkEnd w:id="1721"/>
      <w:bookmarkStart w:id="1722" w:name="_Toc166602821"/>
      <w:bookmarkEnd w:id="1722"/>
      <w:bookmarkStart w:id="1723" w:name="_Toc166666216"/>
      <w:bookmarkEnd w:id="1723"/>
      <w:bookmarkStart w:id="1724" w:name="_Toc166743565"/>
      <w:bookmarkEnd w:id="1724"/>
      <w:bookmarkStart w:id="1725" w:name="_Toc166670235"/>
      <w:bookmarkEnd w:id="1725"/>
      <w:bookmarkStart w:id="1726" w:name="_Toc166669804"/>
      <w:bookmarkEnd w:id="1726"/>
      <w:bookmarkStart w:id="1727" w:name="_Toc166666507"/>
      <w:bookmarkEnd w:id="1727"/>
      <w:bookmarkStart w:id="1728" w:name="_Toc166602183"/>
      <w:bookmarkEnd w:id="1728"/>
      <w:bookmarkStart w:id="1729" w:name="_Toc166602182"/>
      <w:bookmarkEnd w:id="1729"/>
      <w:bookmarkStart w:id="1730" w:name="_Toc166601619"/>
      <w:bookmarkEnd w:id="1730"/>
      <w:bookmarkStart w:id="1731" w:name="_Toc166670207"/>
      <w:bookmarkEnd w:id="1731"/>
      <w:bookmarkStart w:id="1732" w:name="_Toc166670234"/>
      <w:bookmarkEnd w:id="1732"/>
      <w:bookmarkStart w:id="1733" w:name="_Toc166603528"/>
      <w:bookmarkEnd w:id="1733"/>
      <w:bookmarkStart w:id="1734" w:name="_Toc166602882"/>
      <w:bookmarkEnd w:id="1734"/>
      <w:bookmarkStart w:id="1735" w:name="_Toc166670226"/>
      <w:bookmarkEnd w:id="1735"/>
      <w:bookmarkStart w:id="1736" w:name="_Toc166666504"/>
      <w:bookmarkEnd w:id="1736"/>
      <w:bookmarkStart w:id="1737" w:name="_Toc166601593"/>
      <w:bookmarkEnd w:id="1737"/>
      <w:bookmarkStart w:id="1738" w:name="_Toc166601603"/>
      <w:bookmarkEnd w:id="1738"/>
      <w:bookmarkStart w:id="1739" w:name="_Toc166601618"/>
      <w:bookmarkEnd w:id="1739"/>
      <w:bookmarkStart w:id="1740" w:name="_Toc166602571"/>
      <w:bookmarkEnd w:id="1740"/>
      <w:bookmarkStart w:id="1741" w:name="_Toc166666485"/>
      <w:bookmarkEnd w:id="1741"/>
      <w:bookmarkStart w:id="1742" w:name="_Toc166601698"/>
      <w:bookmarkEnd w:id="1742"/>
      <w:bookmarkStart w:id="1743" w:name="_Toc166602224"/>
      <w:bookmarkEnd w:id="1743"/>
      <w:bookmarkStart w:id="1744" w:name="_Toc166670831"/>
      <w:bookmarkEnd w:id="1744"/>
      <w:bookmarkStart w:id="1745" w:name="_Toc166743253"/>
      <w:bookmarkEnd w:id="1745"/>
      <w:bookmarkStart w:id="1746" w:name="_Toc166601530"/>
      <w:bookmarkEnd w:id="1746"/>
      <w:bookmarkStart w:id="1747" w:name="_Toc166601520"/>
      <w:bookmarkEnd w:id="1747"/>
      <w:bookmarkStart w:id="1748" w:name="_Toc166666420"/>
      <w:bookmarkEnd w:id="1748"/>
      <w:bookmarkStart w:id="1749" w:name="_Toc166603420"/>
      <w:bookmarkEnd w:id="1749"/>
      <w:bookmarkStart w:id="1750" w:name="_Toc166601510"/>
      <w:bookmarkEnd w:id="1750"/>
      <w:bookmarkStart w:id="1751" w:name="_Toc166689527"/>
      <w:bookmarkEnd w:id="1751"/>
      <w:bookmarkStart w:id="1752" w:name="_Toc166670313"/>
      <w:bookmarkEnd w:id="1752"/>
      <w:bookmarkStart w:id="1753" w:name="_Toc166743568"/>
      <w:bookmarkEnd w:id="1753"/>
      <w:bookmarkStart w:id="1754" w:name="_Toc166666411"/>
      <w:bookmarkEnd w:id="1754"/>
      <w:bookmarkStart w:id="1755" w:name="_Toc166689205"/>
      <w:bookmarkEnd w:id="1755"/>
      <w:bookmarkStart w:id="1756" w:name="_Toc166670569"/>
      <w:bookmarkEnd w:id="1756"/>
      <w:bookmarkStart w:id="1757" w:name="_Toc166666449"/>
      <w:bookmarkEnd w:id="1757"/>
      <w:bookmarkStart w:id="1758" w:name="_Toc166603613"/>
      <w:bookmarkEnd w:id="1758"/>
      <w:bookmarkStart w:id="1759" w:name="_Toc166670908"/>
      <w:bookmarkEnd w:id="1759"/>
      <w:bookmarkStart w:id="1760" w:name="_Toc166602968"/>
      <w:bookmarkEnd w:id="1760"/>
      <w:bookmarkStart w:id="1761" w:name="_Toc166743584"/>
      <w:bookmarkEnd w:id="1761"/>
      <w:bookmarkStart w:id="1762" w:name="_Toc166689529"/>
      <w:bookmarkEnd w:id="1762"/>
      <w:bookmarkStart w:id="1763" w:name="_Toc166603544"/>
      <w:bookmarkEnd w:id="1763"/>
      <w:bookmarkStart w:id="1764" w:name="_Toc166601188"/>
      <w:bookmarkEnd w:id="1764"/>
      <w:bookmarkStart w:id="1765" w:name="_Toc166670785"/>
      <w:bookmarkEnd w:id="1765"/>
      <w:bookmarkStart w:id="1766" w:name="_Toc166601824"/>
      <w:bookmarkEnd w:id="1766"/>
      <w:bookmarkStart w:id="1767" w:name="_Toc166670886"/>
      <w:bookmarkEnd w:id="1767"/>
      <w:bookmarkStart w:id="1768" w:name="_Toc166743571"/>
      <w:bookmarkEnd w:id="1768"/>
      <w:bookmarkStart w:id="1769" w:name="_Toc166689522"/>
      <w:bookmarkEnd w:id="1769"/>
      <w:bookmarkStart w:id="1770" w:name="_Toc166743580"/>
      <w:bookmarkEnd w:id="1770"/>
      <w:bookmarkStart w:id="1771" w:name="_Toc166602260"/>
      <w:bookmarkEnd w:id="1771"/>
      <w:bookmarkStart w:id="1772" w:name="_Toc166601524"/>
      <w:bookmarkEnd w:id="1772"/>
      <w:bookmarkStart w:id="1773" w:name="_Toc166603259"/>
      <w:bookmarkEnd w:id="1773"/>
      <w:bookmarkStart w:id="1774" w:name="_Toc166689485"/>
      <w:bookmarkEnd w:id="1774"/>
      <w:bookmarkStart w:id="1775" w:name="_Toc166670793"/>
      <w:bookmarkEnd w:id="1775"/>
      <w:bookmarkStart w:id="1776" w:name="_Toc166603552"/>
      <w:bookmarkEnd w:id="1776"/>
      <w:bookmarkStart w:id="1777" w:name="_Toc166743538"/>
      <w:bookmarkEnd w:id="1777"/>
      <w:bookmarkStart w:id="1778" w:name="_Toc166666189"/>
      <w:bookmarkEnd w:id="1778"/>
      <w:bookmarkStart w:id="1779" w:name="_Toc166666239"/>
      <w:bookmarkEnd w:id="1779"/>
      <w:bookmarkStart w:id="1780" w:name="_Toc166743486"/>
      <w:bookmarkEnd w:id="1780"/>
      <w:bookmarkStart w:id="1781" w:name="_Toc166743541"/>
      <w:bookmarkEnd w:id="1781"/>
      <w:bookmarkStart w:id="1782" w:name="_Toc166689513"/>
      <w:bookmarkEnd w:id="1782"/>
      <w:bookmarkStart w:id="1783" w:name="_Toc166602839"/>
      <w:bookmarkEnd w:id="1783"/>
      <w:bookmarkStart w:id="1784" w:name="_Toc166601509"/>
      <w:bookmarkEnd w:id="1784"/>
      <w:bookmarkStart w:id="1785" w:name="_Toc166666576"/>
      <w:bookmarkEnd w:id="1785"/>
      <w:bookmarkStart w:id="1786" w:name="_Toc166603434"/>
      <w:bookmarkEnd w:id="1786"/>
      <w:bookmarkStart w:id="1787" w:name="_Toc166666406"/>
      <w:bookmarkEnd w:id="1787"/>
      <w:bookmarkStart w:id="1788" w:name="_Toc166670850"/>
      <w:bookmarkEnd w:id="1788"/>
      <w:bookmarkStart w:id="1789" w:name="_Toc166689427"/>
      <w:bookmarkEnd w:id="1789"/>
      <w:bookmarkStart w:id="1790" w:name="_Toc166602165"/>
      <w:bookmarkEnd w:id="1790"/>
      <w:bookmarkStart w:id="1791" w:name="_Toc166666182"/>
      <w:bookmarkEnd w:id="1791"/>
      <w:bookmarkStart w:id="1792" w:name="_Toc166601999"/>
      <w:bookmarkEnd w:id="1792"/>
      <w:bookmarkStart w:id="1793" w:name="_Toc166602854"/>
      <w:bookmarkEnd w:id="1793"/>
      <w:bookmarkStart w:id="1794" w:name="_Toc166602575"/>
      <w:bookmarkEnd w:id="1794"/>
      <w:bookmarkStart w:id="1795" w:name="_Toc166670238"/>
      <w:bookmarkEnd w:id="1795"/>
      <w:bookmarkStart w:id="1796" w:name="_Toc166743643"/>
      <w:bookmarkEnd w:id="1796"/>
      <w:bookmarkStart w:id="1797" w:name="_Toc166666472"/>
      <w:bookmarkEnd w:id="1797"/>
      <w:bookmarkStart w:id="1798" w:name="_Toc166670161"/>
      <w:bookmarkEnd w:id="1798"/>
      <w:bookmarkStart w:id="1799" w:name="_Toc166602880"/>
      <w:bookmarkEnd w:id="1799"/>
      <w:bookmarkStart w:id="1800" w:name="_Toc166689420"/>
      <w:bookmarkEnd w:id="1800"/>
      <w:bookmarkStart w:id="1801" w:name="_Toc166603427"/>
      <w:bookmarkEnd w:id="1801"/>
      <w:bookmarkStart w:id="1802" w:name="_Toc166666417"/>
      <w:bookmarkEnd w:id="1802"/>
      <w:bookmarkStart w:id="1803" w:name="_Toc166670801"/>
      <w:bookmarkEnd w:id="1803"/>
      <w:bookmarkStart w:id="1804" w:name="_Toc166602913"/>
      <w:bookmarkEnd w:id="1804"/>
      <w:bookmarkStart w:id="1805" w:name="_Toc166743534"/>
      <w:bookmarkEnd w:id="1805"/>
      <w:bookmarkStart w:id="1806" w:name="_Toc166666476"/>
      <w:bookmarkEnd w:id="1806"/>
      <w:bookmarkStart w:id="1807" w:name="_Toc166602862"/>
      <w:bookmarkEnd w:id="1807"/>
      <w:bookmarkStart w:id="1808" w:name="_Toc166601643"/>
      <w:bookmarkEnd w:id="1808"/>
      <w:bookmarkStart w:id="1809" w:name="_Toc166602857"/>
      <w:bookmarkEnd w:id="1809"/>
      <w:bookmarkStart w:id="1810" w:name="_Toc166601354"/>
      <w:bookmarkEnd w:id="1810"/>
      <w:bookmarkStart w:id="1811" w:name="_Toc166743482"/>
      <w:bookmarkEnd w:id="1811"/>
      <w:bookmarkStart w:id="1812" w:name="_Toc166601592"/>
      <w:bookmarkEnd w:id="1812"/>
      <w:bookmarkStart w:id="1813" w:name="_Toc166743591"/>
      <w:bookmarkEnd w:id="1813"/>
      <w:bookmarkStart w:id="1814" w:name="_Toc166670227"/>
      <w:bookmarkEnd w:id="1814"/>
      <w:bookmarkStart w:id="1815" w:name="_Toc166689530"/>
      <w:bookmarkEnd w:id="1815"/>
      <w:bookmarkStart w:id="1816" w:name="_Toc166601341"/>
      <w:bookmarkEnd w:id="1816"/>
      <w:bookmarkStart w:id="1817" w:name="_Toc166666525"/>
      <w:bookmarkEnd w:id="1817"/>
      <w:bookmarkStart w:id="1818" w:name="_Toc166670556"/>
      <w:bookmarkEnd w:id="1818"/>
      <w:bookmarkStart w:id="1819" w:name="_Toc166603607"/>
      <w:bookmarkEnd w:id="1819"/>
      <w:bookmarkStart w:id="1820" w:name="_Toc166689432"/>
      <w:bookmarkEnd w:id="1820"/>
      <w:bookmarkStart w:id="1821" w:name="_Toc166743573"/>
      <w:bookmarkEnd w:id="1821"/>
      <w:bookmarkStart w:id="1822" w:name="_Toc166670950"/>
      <w:bookmarkEnd w:id="1822"/>
      <w:bookmarkStart w:id="1823" w:name="_Toc166601704"/>
      <w:bookmarkEnd w:id="1823"/>
      <w:bookmarkStart w:id="1824" w:name="_Toc166743244"/>
      <w:bookmarkEnd w:id="1824"/>
      <w:bookmarkStart w:id="1825" w:name="_Toc166601940"/>
      <w:bookmarkEnd w:id="1825"/>
      <w:bookmarkStart w:id="1826" w:name="_Toc166666421"/>
      <w:bookmarkEnd w:id="1826"/>
      <w:bookmarkStart w:id="1827" w:name="_Toc166601536"/>
      <w:bookmarkEnd w:id="1827"/>
      <w:bookmarkStart w:id="1828" w:name="_Toc166743597"/>
      <w:bookmarkEnd w:id="1828"/>
      <w:bookmarkStart w:id="1829" w:name="_Toc166603432"/>
      <w:bookmarkEnd w:id="1829"/>
      <w:bookmarkStart w:id="1830" w:name="_Toc166689265"/>
      <w:bookmarkEnd w:id="1830"/>
      <w:bookmarkStart w:id="1831" w:name="_Toc166602623"/>
      <w:bookmarkEnd w:id="1831"/>
      <w:bookmarkStart w:id="1832" w:name="_Toc166666430"/>
      <w:bookmarkEnd w:id="1832"/>
      <w:bookmarkStart w:id="1833" w:name="_Toc166666513"/>
      <w:bookmarkEnd w:id="1833"/>
      <w:bookmarkStart w:id="1834" w:name="_Toc166603207"/>
      <w:bookmarkEnd w:id="1834"/>
      <w:bookmarkStart w:id="1835" w:name="_Toc166603473"/>
      <w:bookmarkEnd w:id="1835"/>
      <w:bookmarkStart w:id="1836" w:name="_Toc166666437"/>
      <w:bookmarkEnd w:id="1836"/>
      <w:bookmarkStart w:id="1837" w:name="_Toc166666568"/>
      <w:bookmarkEnd w:id="1837"/>
      <w:bookmarkStart w:id="1838" w:name="_Toc166602825"/>
      <w:bookmarkEnd w:id="1838"/>
      <w:bookmarkStart w:id="1839" w:name="_Toc166666478"/>
      <w:bookmarkEnd w:id="1839"/>
      <w:bookmarkStart w:id="1840" w:name="_Toc166601535"/>
      <w:bookmarkEnd w:id="1840"/>
      <w:bookmarkStart w:id="1841" w:name="_Toc166743300"/>
      <w:bookmarkEnd w:id="1841"/>
      <w:bookmarkStart w:id="1842" w:name="_Toc166601538"/>
      <w:bookmarkEnd w:id="1842"/>
      <w:bookmarkStart w:id="1843" w:name="_Toc166666521"/>
      <w:bookmarkEnd w:id="1843"/>
      <w:bookmarkStart w:id="1844" w:name="_Toc166743243"/>
      <w:bookmarkEnd w:id="1844"/>
      <w:bookmarkStart w:id="1845" w:name="_Toc166670608"/>
      <w:bookmarkEnd w:id="1845"/>
      <w:bookmarkStart w:id="1846" w:name="_Toc166670987"/>
      <w:bookmarkEnd w:id="1846"/>
      <w:bookmarkStart w:id="1847" w:name="_Toc166743494"/>
      <w:bookmarkEnd w:id="1847"/>
      <w:bookmarkStart w:id="1848" w:name="_Toc166601716"/>
      <w:bookmarkEnd w:id="1848"/>
      <w:bookmarkStart w:id="1849" w:name="_Toc166666221"/>
      <w:bookmarkEnd w:id="1849"/>
      <w:bookmarkStart w:id="1850" w:name="_Toc166602808"/>
      <w:bookmarkEnd w:id="1850"/>
      <w:bookmarkStart w:id="1851" w:name="_Toc166670768"/>
      <w:bookmarkEnd w:id="1851"/>
      <w:bookmarkStart w:id="1852" w:name="_Toc166670968"/>
      <w:bookmarkEnd w:id="1852"/>
      <w:bookmarkStart w:id="1853" w:name="_Toc166743593"/>
      <w:bookmarkEnd w:id="1853"/>
      <w:bookmarkStart w:id="1854" w:name="_Toc166689239"/>
      <w:bookmarkEnd w:id="1854"/>
      <w:bookmarkStart w:id="1855" w:name="_Toc166743290"/>
      <w:bookmarkEnd w:id="1855"/>
      <w:bookmarkStart w:id="1856" w:name="_Toc166602580"/>
      <w:bookmarkEnd w:id="1856"/>
      <w:bookmarkStart w:id="1857" w:name="_Toc166601630"/>
      <w:bookmarkEnd w:id="1857"/>
      <w:bookmarkStart w:id="1858" w:name="_Toc166666425"/>
      <w:bookmarkEnd w:id="1858"/>
      <w:bookmarkStart w:id="1859" w:name="_Toc166666520"/>
      <w:bookmarkEnd w:id="1859"/>
      <w:bookmarkStart w:id="1860" w:name="_Toc166743302"/>
      <w:bookmarkEnd w:id="1860"/>
      <w:bookmarkStart w:id="1861" w:name="_Toc166666501"/>
      <w:bookmarkEnd w:id="1861"/>
      <w:bookmarkStart w:id="1862" w:name="_Toc166670324"/>
      <w:bookmarkEnd w:id="1862"/>
      <w:bookmarkStart w:id="1863" w:name="_Toc166601998"/>
      <w:bookmarkEnd w:id="1863"/>
      <w:bookmarkStart w:id="1864" w:name="_Toc166601620"/>
      <w:bookmarkEnd w:id="1864"/>
      <w:bookmarkStart w:id="1865" w:name="_Toc166670861"/>
      <w:bookmarkEnd w:id="1865"/>
      <w:bookmarkStart w:id="1866" w:name="_Toc166689442"/>
      <w:bookmarkEnd w:id="1866"/>
      <w:bookmarkStart w:id="1867" w:name="_Toc166603263"/>
      <w:bookmarkEnd w:id="1867"/>
      <w:bookmarkStart w:id="1868" w:name="_Toc166601701"/>
      <w:bookmarkEnd w:id="1868"/>
      <w:bookmarkStart w:id="1869" w:name="_Toc166602327"/>
      <w:bookmarkEnd w:id="1869"/>
      <w:bookmarkStart w:id="1870" w:name="_Toc166743553"/>
      <w:bookmarkEnd w:id="1870"/>
      <w:bookmarkStart w:id="1871" w:name="_Toc166666423"/>
      <w:bookmarkEnd w:id="1871"/>
      <w:bookmarkStart w:id="1872" w:name="_Toc166743528"/>
      <w:bookmarkEnd w:id="1872"/>
      <w:bookmarkStart w:id="1873" w:name="_Toc166602284"/>
      <w:bookmarkEnd w:id="1873"/>
      <w:bookmarkStart w:id="1874" w:name="_Toc166603497"/>
      <w:bookmarkEnd w:id="1874"/>
      <w:bookmarkStart w:id="1875" w:name="_Toc166743564"/>
      <w:bookmarkEnd w:id="1875"/>
      <w:bookmarkStart w:id="1876" w:name="_Toc166666228"/>
      <w:bookmarkEnd w:id="1876"/>
      <w:bookmarkStart w:id="1877" w:name="_Toc166602813"/>
      <w:bookmarkEnd w:id="1877"/>
      <w:bookmarkStart w:id="1878" w:name="_Toc166666080"/>
      <w:bookmarkEnd w:id="1878"/>
      <w:bookmarkStart w:id="1879" w:name="_Toc166670881"/>
      <w:bookmarkEnd w:id="1879"/>
      <w:bookmarkStart w:id="1880" w:name="_Toc166670187"/>
      <w:bookmarkEnd w:id="1880"/>
      <w:bookmarkStart w:id="1881" w:name="_Toc166743663"/>
      <w:bookmarkEnd w:id="1881"/>
      <w:bookmarkStart w:id="1882" w:name="_Toc166601983"/>
      <w:bookmarkEnd w:id="1882"/>
      <w:bookmarkStart w:id="1883" w:name="_Toc166601943"/>
      <w:bookmarkEnd w:id="1883"/>
      <w:bookmarkStart w:id="1884" w:name="_Toc166601993"/>
      <w:bookmarkEnd w:id="1884"/>
      <w:bookmarkStart w:id="1885" w:name="_Toc166689537"/>
      <w:bookmarkEnd w:id="1885"/>
      <w:bookmarkStart w:id="1886" w:name="_Toc166670116"/>
      <w:bookmarkEnd w:id="1886"/>
      <w:bookmarkStart w:id="1887" w:name="_Toc166666384"/>
      <w:bookmarkEnd w:id="1887"/>
      <w:bookmarkStart w:id="1888" w:name="_Toc166689598"/>
      <w:bookmarkEnd w:id="1888"/>
      <w:bookmarkStart w:id="1889" w:name="_Toc166602421"/>
      <w:bookmarkEnd w:id="1889"/>
      <w:bookmarkStart w:id="1890" w:name="_Toc166602807"/>
      <w:bookmarkEnd w:id="1890"/>
      <w:bookmarkStart w:id="1891" w:name="_Toc166602335"/>
      <w:bookmarkEnd w:id="1891"/>
      <w:bookmarkStart w:id="1892" w:name="_Toc166743254"/>
      <w:bookmarkEnd w:id="1892"/>
      <w:bookmarkStart w:id="1893" w:name="_Toc166689602"/>
      <w:bookmarkEnd w:id="1893"/>
      <w:bookmarkStart w:id="1894" w:name="_Toc166666579"/>
      <w:bookmarkEnd w:id="1894"/>
      <w:bookmarkStart w:id="1895" w:name="_Toc166601728"/>
      <w:bookmarkEnd w:id="1895"/>
      <w:bookmarkStart w:id="1896" w:name="_Toc166602573"/>
      <w:bookmarkEnd w:id="1896"/>
      <w:bookmarkStart w:id="1897" w:name="_Toc166689551"/>
      <w:bookmarkEnd w:id="1897"/>
      <w:bookmarkStart w:id="1898" w:name="_Toc166602625"/>
      <w:bookmarkEnd w:id="1898"/>
      <w:bookmarkStart w:id="1899" w:name="_Toc166670907"/>
      <w:bookmarkEnd w:id="1899"/>
      <w:bookmarkStart w:id="1900" w:name="_Toc166689684"/>
      <w:bookmarkEnd w:id="1900"/>
      <w:bookmarkStart w:id="1901" w:name="_Toc166689436"/>
      <w:bookmarkEnd w:id="1901"/>
      <w:bookmarkStart w:id="1902" w:name="_Toc166743508"/>
      <w:bookmarkEnd w:id="1902"/>
      <w:bookmarkStart w:id="1903" w:name="_Toc166603635"/>
      <w:bookmarkEnd w:id="1903"/>
      <w:bookmarkStart w:id="1904" w:name="_Toc166666463"/>
      <w:bookmarkEnd w:id="1904"/>
      <w:bookmarkStart w:id="1905" w:name="_Toc166603521"/>
      <w:bookmarkEnd w:id="1905"/>
      <w:bookmarkStart w:id="1906" w:name="_Toc166602231"/>
      <w:bookmarkEnd w:id="1906"/>
      <w:bookmarkStart w:id="1907" w:name="_Toc166666399"/>
      <w:bookmarkEnd w:id="1907"/>
      <w:bookmarkStart w:id="1908" w:name="_Toc166603536"/>
      <w:bookmarkEnd w:id="1908"/>
      <w:bookmarkStart w:id="1909" w:name="_Toc166666577"/>
      <w:bookmarkEnd w:id="1909"/>
      <w:bookmarkStart w:id="1910" w:name="_Toc166670558"/>
      <w:bookmarkEnd w:id="1910"/>
      <w:bookmarkStart w:id="1911" w:name="_Toc166670811"/>
      <w:bookmarkEnd w:id="1911"/>
      <w:bookmarkStart w:id="1912" w:name="_Toc166603542"/>
      <w:bookmarkEnd w:id="1912"/>
      <w:bookmarkStart w:id="1913" w:name="_Toc166669906"/>
      <w:bookmarkEnd w:id="1913"/>
      <w:bookmarkStart w:id="1914" w:name="_Toc166670204"/>
      <w:bookmarkEnd w:id="1914"/>
      <w:bookmarkStart w:id="1915" w:name="_Toc166670162"/>
      <w:bookmarkEnd w:id="1915"/>
      <w:bookmarkStart w:id="1916" w:name="_Toc166602220"/>
      <w:bookmarkEnd w:id="1916"/>
      <w:bookmarkStart w:id="1917" w:name="_Toc166666500"/>
      <w:bookmarkEnd w:id="1917"/>
      <w:bookmarkStart w:id="1918" w:name="_Toc166666447"/>
      <w:bookmarkEnd w:id="1918"/>
      <w:bookmarkStart w:id="1919" w:name="_Toc166601639"/>
      <w:bookmarkEnd w:id="1919"/>
      <w:bookmarkStart w:id="1920" w:name="_Toc166603092"/>
      <w:bookmarkEnd w:id="1920"/>
      <w:bookmarkStart w:id="1921" w:name="_Toc166603545"/>
      <w:bookmarkEnd w:id="1921"/>
      <w:bookmarkStart w:id="1922" w:name="_Toc166601987"/>
      <w:bookmarkEnd w:id="1922"/>
      <w:bookmarkStart w:id="1923" w:name="_Toc166671040"/>
      <w:bookmarkEnd w:id="1923"/>
      <w:bookmarkStart w:id="1924" w:name="_Toc166601938"/>
      <w:bookmarkEnd w:id="1924"/>
      <w:bookmarkStart w:id="1925" w:name="_Toc166602276"/>
      <w:bookmarkEnd w:id="1925"/>
      <w:bookmarkStart w:id="1926" w:name="_Toc166602999"/>
      <w:bookmarkEnd w:id="1926"/>
      <w:bookmarkStart w:id="1927" w:name="_Toc166669973"/>
      <w:bookmarkEnd w:id="1927"/>
      <w:bookmarkStart w:id="1928" w:name="_Toc166603517"/>
      <w:bookmarkEnd w:id="1928"/>
      <w:bookmarkStart w:id="1929" w:name="_Toc166670192"/>
      <w:bookmarkEnd w:id="1929"/>
      <w:bookmarkStart w:id="1930" w:name="_Toc166602351"/>
      <w:bookmarkEnd w:id="1930"/>
      <w:bookmarkStart w:id="1931" w:name="_Toc166743497"/>
      <w:bookmarkEnd w:id="1931"/>
      <w:bookmarkStart w:id="1932" w:name="_Toc166743315"/>
      <w:bookmarkEnd w:id="1932"/>
      <w:bookmarkStart w:id="1933" w:name="_Toc166601780"/>
      <w:bookmarkEnd w:id="1933"/>
      <w:bookmarkStart w:id="1934" w:name="_Toc166601997"/>
      <w:bookmarkEnd w:id="1934"/>
      <w:bookmarkStart w:id="1935" w:name="_Toc166602281"/>
      <w:bookmarkEnd w:id="1935"/>
      <w:bookmarkStart w:id="1936" w:name="_Toc166670601"/>
      <w:bookmarkEnd w:id="1936"/>
      <w:bookmarkStart w:id="1937" w:name="_Toc166670307"/>
      <w:bookmarkEnd w:id="1937"/>
      <w:bookmarkStart w:id="1938" w:name="_Toc166602354"/>
      <w:bookmarkEnd w:id="1938"/>
      <w:bookmarkStart w:id="1939" w:name="_Toc166601646"/>
      <w:bookmarkEnd w:id="1939"/>
      <w:bookmarkStart w:id="1940" w:name="_Toc166666451"/>
      <w:bookmarkEnd w:id="1940"/>
      <w:bookmarkStart w:id="1941" w:name="_Toc166689456"/>
      <w:bookmarkEnd w:id="1941"/>
      <w:bookmarkStart w:id="1942" w:name="_Toc166666450"/>
      <w:bookmarkEnd w:id="1942"/>
      <w:bookmarkStart w:id="1943" w:name="_Toc166601291"/>
      <w:bookmarkEnd w:id="1943"/>
      <w:bookmarkStart w:id="1944" w:name="_Toc166670189"/>
      <w:bookmarkEnd w:id="1944"/>
      <w:bookmarkStart w:id="1945" w:name="_Toc166602803"/>
      <w:bookmarkEnd w:id="1945"/>
      <w:bookmarkStart w:id="1946" w:name="_Toc166666584"/>
      <w:bookmarkEnd w:id="1946"/>
      <w:bookmarkStart w:id="1947" w:name="_Toc166602610"/>
      <w:bookmarkEnd w:id="1947"/>
      <w:bookmarkStart w:id="1948" w:name="_Toc166670795"/>
      <w:bookmarkEnd w:id="1948"/>
      <w:bookmarkStart w:id="1949" w:name="_Toc166602838"/>
      <w:bookmarkEnd w:id="1949"/>
      <w:bookmarkStart w:id="1950" w:name="_Toc166601533"/>
      <w:bookmarkEnd w:id="1950"/>
      <w:bookmarkStart w:id="1951" w:name="_Toc166670815"/>
      <w:bookmarkEnd w:id="1951"/>
      <w:bookmarkStart w:id="1952" w:name="_Toc166743296"/>
      <w:bookmarkEnd w:id="1952"/>
      <w:bookmarkStart w:id="1953" w:name="_Toc166689629"/>
      <w:bookmarkEnd w:id="1953"/>
      <w:bookmarkStart w:id="1954" w:name="_Toc166603002"/>
      <w:bookmarkEnd w:id="1954"/>
      <w:bookmarkStart w:id="1955" w:name="_Toc166602629"/>
      <w:bookmarkEnd w:id="1955"/>
      <w:bookmarkStart w:id="1956" w:name="_Toc166602849"/>
      <w:bookmarkEnd w:id="1956"/>
      <w:bookmarkStart w:id="1957" w:name="_Toc166670792"/>
      <w:bookmarkEnd w:id="1957"/>
      <w:bookmarkStart w:id="1958" w:name="_Toc166601597"/>
      <w:bookmarkEnd w:id="1958"/>
      <w:bookmarkStart w:id="1959" w:name="_Toc166689255"/>
      <w:bookmarkEnd w:id="1959"/>
      <w:bookmarkStart w:id="1960" w:name="_Toc166603614"/>
      <w:bookmarkEnd w:id="1960"/>
      <w:bookmarkStart w:id="1961" w:name="_Toc166602777"/>
      <w:bookmarkEnd w:id="1961"/>
      <w:bookmarkStart w:id="1962" w:name="_Toc166602973"/>
      <w:bookmarkEnd w:id="1962"/>
      <w:bookmarkStart w:id="1963" w:name="_Toc166666075"/>
      <w:bookmarkEnd w:id="1963"/>
      <w:bookmarkStart w:id="1964" w:name="_Toc166601580"/>
      <w:bookmarkEnd w:id="1964"/>
      <w:bookmarkStart w:id="1965" w:name="_Toc166689518"/>
      <w:bookmarkEnd w:id="1965"/>
      <w:bookmarkStart w:id="1966" w:name="_Toc166603205"/>
      <w:bookmarkEnd w:id="1966"/>
      <w:bookmarkStart w:id="1967" w:name="_Toc166689194"/>
      <w:bookmarkEnd w:id="1967"/>
      <w:bookmarkStart w:id="1968" w:name="_Toc166603632"/>
      <w:bookmarkEnd w:id="1968"/>
      <w:bookmarkStart w:id="1969" w:name="_Toc166689254"/>
      <w:bookmarkEnd w:id="1969"/>
      <w:bookmarkStart w:id="1970" w:name="_Toc166669958"/>
      <w:bookmarkEnd w:id="1970"/>
      <w:bookmarkStart w:id="1971" w:name="_Toc166602620"/>
      <w:bookmarkEnd w:id="1971"/>
      <w:bookmarkStart w:id="1972" w:name="_Toc166602202"/>
      <w:bookmarkEnd w:id="1972"/>
      <w:bookmarkStart w:id="1973" w:name="_Toc166743150"/>
      <w:bookmarkEnd w:id="1973"/>
      <w:bookmarkStart w:id="1974" w:name="_Toc166670448"/>
      <w:bookmarkEnd w:id="1974"/>
      <w:bookmarkStart w:id="1975" w:name="_Toc166602877"/>
      <w:bookmarkEnd w:id="1975"/>
      <w:bookmarkStart w:id="1976" w:name="_Toc166670906"/>
      <w:bookmarkEnd w:id="1976"/>
      <w:bookmarkStart w:id="1977" w:name="_Toc166602279"/>
      <w:bookmarkEnd w:id="1977"/>
      <w:bookmarkStart w:id="1978" w:name="_Toc166689258"/>
      <w:bookmarkEnd w:id="1978"/>
      <w:bookmarkStart w:id="1979" w:name="_Toc166670783"/>
      <w:bookmarkEnd w:id="1979"/>
      <w:bookmarkStart w:id="1980" w:name="_Toc166666244"/>
      <w:bookmarkEnd w:id="1980"/>
      <w:bookmarkStart w:id="1981" w:name="_Toc166666218"/>
      <w:bookmarkEnd w:id="1981"/>
      <w:bookmarkStart w:id="1982" w:name="_Toc166666414"/>
      <w:bookmarkEnd w:id="1982"/>
      <w:bookmarkStart w:id="1983" w:name="_Toc166669971"/>
      <w:bookmarkEnd w:id="1983"/>
      <w:bookmarkStart w:id="1984" w:name="_Toc166603547"/>
      <w:bookmarkEnd w:id="1984"/>
      <w:bookmarkStart w:id="1985" w:name="_Toc166670193"/>
      <w:bookmarkEnd w:id="1985"/>
      <w:bookmarkStart w:id="1986" w:name="_Toc166602630"/>
      <w:bookmarkEnd w:id="1986"/>
      <w:bookmarkStart w:id="1987" w:name="_Toc166689433"/>
      <w:bookmarkEnd w:id="1987"/>
      <w:bookmarkStart w:id="1988" w:name="_Toc166601570"/>
      <w:bookmarkEnd w:id="1988"/>
      <w:bookmarkStart w:id="1989" w:name="_Toc166602236"/>
      <w:bookmarkEnd w:id="1989"/>
      <w:bookmarkStart w:id="1990" w:name="_Toc166670132"/>
      <w:bookmarkEnd w:id="1990"/>
      <w:bookmarkStart w:id="1991" w:name="_Toc166602956"/>
      <w:bookmarkEnd w:id="1991"/>
      <w:bookmarkStart w:id="1992" w:name="_Toc166670154"/>
      <w:bookmarkEnd w:id="1992"/>
      <w:bookmarkStart w:id="1993" w:name="_Toc166743436"/>
      <w:bookmarkEnd w:id="1993"/>
      <w:bookmarkStart w:id="1994" w:name="_Toc166743535"/>
      <w:bookmarkEnd w:id="1994"/>
      <w:bookmarkStart w:id="1995" w:name="_Toc166670827"/>
      <w:bookmarkEnd w:id="1995"/>
      <w:bookmarkStart w:id="1996" w:name="_Toc166602795"/>
      <w:bookmarkEnd w:id="1996"/>
      <w:bookmarkStart w:id="1997" w:name="_Toc166670112"/>
      <w:bookmarkEnd w:id="1997"/>
      <w:bookmarkStart w:id="1998" w:name="_Toc166670299"/>
      <w:bookmarkEnd w:id="1998"/>
      <w:bookmarkStart w:id="1999" w:name="_Toc166601302"/>
      <w:bookmarkEnd w:id="1999"/>
      <w:bookmarkStart w:id="2000" w:name="_Toc166689212"/>
      <w:bookmarkEnd w:id="2000"/>
      <w:bookmarkStart w:id="2001" w:name="_Toc166670796"/>
      <w:bookmarkEnd w:id="2001"/>
      <w:bookmarkStart w:id="2002" w:name="_Toc166601554"/>
      <w:bookmarkEnd w:id="2002"/>
      <w:bookmarkStart w:id="2003" w:name="_Toc166670261"/>
      <w:bookmarkEnd w:id="2003"/>
      <w:bookmarkStart w:id="2004" w:name="_Toc166743679"/>
      <w:bookmarkEnd w:id="2004"/>
      <w:bookmarkStart w:id="2005" w:name="_Toc166743472"/>
      <w:bookmarkEnd w:id="2005"/>
      <w:bookmarkStart w:id="2006" w:name="_Toc166670882"/>
      <w:bookmarkEnd w:id="2006"/>
      <w:bookmarkStart w:id="2007" w:name="_Toc166670336"/>
      <w:bookmarkEnd w:id="2007"/>
      <w:bookmarkStart w:id="2008" w:name="_Toc166602344"/>
      <w:bookmarkEnd w:id="2008"/>
      <w:bookmarkStart w:id="2009" w:name="_Toc166602864"/>
      <w:bookmarkEnd w:id="2009"/>
      <w:bookmarkStart w:id="2010" w:name="_Toc166689618"/>
      <w:bookmarkEnd w:id="2010"/>
      <w:bookmarkStart w:id="2011" w:name="_Toc166669812"/>
      <w:bookmarkEnd w:id="2011"/>
      <w:bookmarkStart w:id="2012" w:name="_Toc166670851"/>
      <w:bookmarkEnd w:id="2012"/>
      <w:bookmarkStart w:id="2013" w:name="_Toc166670557"/>
      <w:bookmarkEnd w:id="2013"/>
      <w:bookmarkStart w:id="2014" w:name="_Toc166602908"/>
      <w:bookmarkEnd w:id="2014"/>
      <w:bookmarkStart w:id="2015" w:name="_Toc166602136"/>
      <w:bookmarkEnd w:id="2015"/>
      <w:bookmarkStart w:id="2016" w:name="_Toc166670554"/>
      <w:bookmarkEnd w:id="2016"/>
      <w:bookmarkStart w:id="2017" w:name="_Toc166743518"/>
      <w:bookmarkEnd w:id="2017"/>
      <w:bookmarkStart w:id="2018" w:name="_Toc166601937"/>
      <w:bookmarkEnd w:id="2018"/>
      <w:bookmarkStart w:id="2019" w:name="_Toc166670878"/>
      <w:bookmarkEnd w:id="2019"/>
      <w:bookmarkStart w:id="2020" w:name="_Toc166670843"/>
      <w:bookmarkEnd w:id="2020"/>
      <w:bookmarkStart w:id="2021" w:name="_Toc166743255"/>
      <w:bookmarkEnd w:id="2021"/>
      <w:bookmarkStart w:id="2022" w:name="_Toc166666583"/>
      <w:bookmarkEnd w:id="2022"/>
      <w:bookmarkStart w:id="2023" w:name="_Toc166601342"/>
      <w:bookmarkEnd w:id="2023"/>
      <w:bookmarkStart w:id="2024" w:name="_Toc166670317"/>
      <w:bookmarkEnd w:id="2024"/>
      <w:bookmarkStart w:id="2025" w:name="_Toc166601199"/>
      <w:bookmarkEnd w:id="2025"/>
      <w:bookmarkStart w:id="2026" w:name="_Toc166666613"/>
      <w:bookmarkEnd w:id="2026"/>
      <w:bookmarkStart w:id="2027" w:name="_Toc166669915"/>
      <w:bookmarkEnd w:id="2027"/>
      <w:bookmarkStart w:id="2028" w:name="_Toc166601928"/>
      <w:bookmarkEnd w:id="2028"/>
      <w:bookmarkStart w:id="2029" w:name="_Toc166689540"/>
      <w:bookmarkEnd w:id="2029"/>
      <w:bookmarkStart w:id="2030" w:name="_Toc166743303"/>
      <w:bookmarkEnd w:id="2030"/>
      <w:bookmarkStart w:id="2031" w:name="_Toc166689504"/>
      <w:bookmarkEnd w:id="2031"/>
      <w:bookmarkStart w:id="2032" w:name="_Toc166666070"/>
      <w:bookmarkEnd w:id="2032"/>
      <w:bookmarkStart w:id="2033" w:name="_Toc166601573"/>
      <w:bookmarkEnd w:id="2033"/>
      <w:bookmarkStart w:id="2034" w:name="_Toc166603246"/>
      <w:bookmarkEnd w:id="2034"/>
      <w:bookmarkStart w:id="2035" w:name="_Toc166602568"/>
      <w:bookmarkEnd w:id="2035"/>
      <w:bookmarkStart w:id="2036" w:name="_Toc166603197"/>
      <w:bookmarkEnd w:id="2036"/>
      <w:bookmarkStart w:id="2037" w:name="_Toc166689521"/>
      <w:bookmarkEnd w:id="2037"/>
      <w:bookmarkStart w:id="2038" w:name="_Toc166689484"/>
      <w:bookmarkEnd w:id="2038"/>
      <w:bookmarkStart w:id="2039" w:name="_Toc166689429"/>
      <w:bookmarkEnd w:id="2039"/>
      <w:bookmarkStart w:id="2040" w:name="_Toc166603550"/>
      <w:bookmarkEnd w:id="2040"/>
      <w:bookmarkStart w:id="2041" w:name="_Toc166666229"/>
      <w:bookmarkEnd w:id="2041"/>
      <w:bookmarkStart w:id="2042" w:name="_Toc166743249"/>
      <w:bookmarkEnd w:id="2042"/>
      <w:bookmarkStart w:id="2043" w:name="_Toc166689204"/>
      <w:bookmarkEnd w:id="2043"/>
      <w:bookmarkStart w:id="2044" w:name="_Toc166666072"/>
      <w:bookmarkEnd w:id="2044"/>
      <w:bookmarkStart w:id="2045" w:name="_Toc166602613"/>
      <w:bookmarkEnd w:id="2045"/>
      <w:bookmarkStart w:id="2046" w:name="_Toc166603634"/>
      <w:bookmarkEnd w:id="2046"/>
      <w:bookmarkStart w:id="2047" w:name="_Toc166666181"/>
      <w:bookmarkEnd w:id="2047"/>
      <w:bookmarkStart w:id="2048" w:name="_Toc166689622"/>
      <w:bookmarkEnd w:id="2048"/>
      <w:bookmarkStart w:id="2049" w:name="_Toc166743524"/>
      <w:bookmarkEnd w:id="2049"/>
      <w:bookmarkStart w:id="2050" w:name="_Toc166689597"/>
      <w:bookmarkEnd w:id="2050"/>
      <w:bookmarkStart w:id="2051" w:name="_Toc166689608"/>
      <w:bookmarkEnd w:id="2051"/>
      <w:bookmarkStart w:id="2052" w:name="_Toc166602897"/>
      <w:bookmarkEnd w:id="2052"/>
      <w:bookmarkStart w:id="2053" w:name="_Toc166743599"/>
      <w:bookmarkEnd w:id="2053"/>
      <w:bookmarkStart w:id="2054" w:name="_Toc166670250"/>
      <w:bookmarkEnd w:id="2054"/>
      <w:bookmarkStart w:id="2055" w:name="_Toc166601609"/>
      <w:bookmarkEnd w:id="2055"/>
      <w:bookmarkStart w:id="2056" w:name="_Toc166743261"/>
      <w:bookmarkEnd w:id="2056"/>
      <w:bookmarkStart w:id="2057" w:name="_Toc166670615"/>
      <w:bookmarkEnd w:id="2057"/>
      <w:bookmarkStart w:id="2058" w:name="_Toc166602851"/>
      <w:bookmarkEnd w:id="2058"/>
      <w:bookmarkStart w:id="2059" w:name="_Toc166743306"/>
      <w:bookmarkEnd w:id="2059"/>
      <w:bookmarkStart w:id="2060" w:name="_Toc166602567"/>
      <w:bookmarkEnd w:id="2060"/>
      <w:bookmarkStart w:id="2061" w:name="_Toc166670240"/>
      <w:bookmarkEnd w:id="2061"/>
      <w:bookmarkStart w:id="2062" w:name="_Toc166743567"/>
      <w:bookmarkEnd w:id="2062"/>
      <w:bookmarkStart w:id="2063" w:name="_Toc166603203"/>
      <w:bookmarkEnd w:id="2063"/>
      <w:bookmarkStart w:id="2064" w:name="_Toc166670964"/>
      <w:bookmarkEnd w:id="2064"/>
      <w:bookmarkStart w:id="2065" w:name="_Toc166669968"/>
      <w:bookmarkEnd w:id="2065"/>
      <w:bookmarkStart w:id="2066" w:name="_Toc166670184"/>
      <w:bookmarkEnd w:id="2066"/>
      <w:bookmarkStart w:id="2067" w:name="_Toc166602969"/>
      <w:bookmarkEnd w:id="2067"/>
      <w:bookmarkStart w:id="2068" w:name="_Toc166603506"/>
      <w:bookmarkEnd w:id="2068"/>
      <w:bookmarkStart w:id="2069" w:name="_Toc166670210"/>
      <w:bookmarkEnd w:id="2069"/>
      <w:bookmarkStart w:id="2070" w:name="_Toc166603239"/>
      <w:bookmarkEnd w:id="2070"/>
      <w:bookmarkStart w:id="2071" w:name="_Toc166602418"/>
      <w:bookmarkEnd w:id="2071"/>
      <w:bookmarkStart w:id="2072" w:name="_Toc166670195"/>
      <w:bookmarkEnd w:id="2072"/>
      <w:bookmarkStart w:id="2073" w:name="_Toc166601836"/>
      <w:bookmarkEnd w:id="2073"/>
      <w:bookmarkStart w:id="2074" w:name="_Toc166669954"/>
      <w:bookmarkEnd w:id="2074"/>
      <w:bookmarkStart w:id="2075" w:name="_Toc166670830"/>
      <w:bookmarkEnd w:id="2075"/>
      <w:bookmarkStart w:id="2076" w:name="_Toc166670550"/>
      <w:bookmarkEnd w:id="2076"/>
      <w:bookmarkStart w:id="2077" w:name="_Toc166689413"/>
      <w:bookmarkEnd w:id="2077"/>
      <w:bookmarkStart w:id="2078" w:name="_Toc166743305"/>
      <w:bookmarkEnd w:id="2078"/>
      <w:bookmarkStart w:id="2079" w:name="_Toc166601935"/>
      <w:bookmarkEnd w:id="2079"/>
      <w:bookmarkStart w:id="2080" w:name="_Toc166670458"/>
      <w:bookmarkEnd w:id="2080"/>
      <w:bookmarkStart w:id="2081" w:name="_Toc166603435"/>
      <w:bookmarkEnd w:id="2081"/>
      <w:bookmarkStart w:id="2082" w:name="_Toc166602995"/>
      <w:bookmarkEnd w:id="2082"/>
      <w:bookmarkStart w:id="2083" w:name="_Toc166743575"/>
      <w:bookmarkEnd w:id="2083"/>
      <w:bookmarkStart w:id="2084" w:name="_Toc166602248"/>
      <w:bookmarkEnd w:id="2084"/>
      <w:bookmarkStart w:id="2085" w:name="_Toc166666605"/>
      <w:bookmarkEnd w:id="2085"/>
      <w:bookmarkStart w:id="2086" w:name="_Toc166670894"/>
      <w:bookmarkEnd w:id="2086"/>
      <w:bookmarkStart w:id="2087" w:name="_Toc166670455"/>
      <w:bookmarkEnd w:id="2087"/>
      <w:bookmarkStart w:id="2088" w:name="_Toc166743677"/>
      <w:bookmarkEnd w:id="2088"/>
      <w:bookmarkStart w:id="2089" w:name="_Toc166689474"/>
      <w:bookmarkEnd w:id="2089"/>
      <w:bookmarkStart w:id="2090" w:name="_Toc166689617"/>
      <w:bookmarkEnd w:id="2090"/>
      <w:bookmarkStart w:id="2091" w:name="_Toc166670800"/>
      <w:bookmarkEnd w:id="2091"/>
      <w:bookmarkStart w:id="2092" w:name="_Toc166601507"/>
      <w:bookmarkEnd w:id="2092"/>
      <w:bookmarkStart w:id="2093" w:name="_Toc166670255"/>
      <w:bookmarkEnd w:id="2093"/>
      <w:bookmarkStart w:id="2094" w:name="_Toc166666076"/>
      <w:bookmarkEnd w:id="2094"/>
      <w:bookmarkStart w:id="2095" w:name="_Toc166743583"/>
      <w:bookmarkEnd w:id="2095"/>
      <w:bookmarkStart w:id="2096" w:name="_Toc166603103"/>
      <w:bookmarkEnd w:id="2096"/>
      <w:bookmarkStart w:id="2097" w:name="_Toc166689210"/>
      <w:bookmarkEnd w:id="2097"/>
      <w:bookmarkStart w:id="2098" w:name="_Toc166666519"/>
      <w:bookmarkEnd w:id="2098"/>
      <w:bookmarkStart w:id="2099" w:name="_Toc166602991"/>
      <w:bookmarkEnd w:id="2099"/>
      <w:bookmarkStart w:id="2100" w:name="_Toc166772215"/>
      <w:bookmarkEnd w:id="2100"/>
      <w:bookmarkStart w:id="2101" w:name="_Toc166689193"/>
      <w:bookmarkEnd w:id="2101"/>
      <w:bookmarkStart w:id="2102" w:name="_Toc166603533"/>
      <w:bookmarkEnd w:id="2102"/>
      <w:bookmarkStart w:id="2103" w:name="_Toc166603099"/>
      <w:bookmarkEnd w:id="2103"/>
      <w:bookmarkStart w:id="2104" w:name="_Toc166743544"/>
      <w:bookmarkEnd w:id="2104"/>
      <w:bookmarkStart w:id="2105" w:name="_Toc166743246"/>
      <w:bookmarkEnd w:id="2105"/>
      <w:bookmarkStart w:id="2106" w:name="_Toc166666486"/>
      <w:bookmarkEnd w:id="2106"/>
      <w:bookmarkStart w:id="2107" w:name="_Toc166670259"/>
      <w:bookmarkEnd w:id="2107"/>
      <w:bookmarkStart w:id="2108" w:name="_Toc166666077"/>
      <w:bookmarkEnd w:id="2108"/>
      <w:bookmarkStart w:id="2109" w:name="_Toc166670856"/>
      <w:bookmarkEnd w:id="2109"/>
      <w:bookmarkStart w:id="2110" w:name="_Toc166602770"/>
      <w:bookmarkEnd w:id="2110"/>
      <w:bookmarkStart w:id="2111" w:name="_Toc166670208"/>
      <w:bookmarkEnd w:id="2111"/>
      <w:bookmarkStart w:id="2112" w:name="_Toc166670456"/>
      <w:bookmarkEnd w:id="2112"/>
      <w:bookmarkStart w:id="2113" w:name="_Toc166743312"/>
      <w:bookmarkEnd w:id="2113"/>
      <w:bookmarkStart w:id="2114" w:name="_Toc166670237"/>
      <w:bookmarkEnd w:id="2114"/>
      <w:bookmarkStart w:id="2115" w:name="_Toc166689439"/>
      <w:bookmarkEnd w:id="2115"/>
      <w:bookmarkStart w:id="2116" w:name="_Toc166602560"/>
      <w:bookmarkEnd w:id="2116"/>
      <w:bookmarkStart w:id="2117" w:name="_Toc166601195"/>
      <w:bookmarkEnd w:id="2117"/>
      <w:bookmarkStart w:id="2118" w:name="_Toc166670566"/>
      <w:bookmarkEnd w:id="2118"/>
      <w:bookmarkStart w:id="2119" w:name="_Toc166601721"/>
      <w:bookmarkEnd w:id="2119"/>
      <w:bookmarkStart w:id="2120" w:name="_Toc166602875"/>
      <w:bookmarkEnd w:id="2120"/>
      <w:bookmarkStart w:id="2121" w:name="_Toc166743558"/>
      <w:bookmarkEnd w:id="2121"/>
      <w:bookmarkStart w:id="2122" w:name="_Toc166743464"/>
      <w:bookmarkEnd w:id="2122"/>
      <w:bookmarkStart w:id="2123" w:name="_Toc166601540"/>
      <w:bookmarkEnd w:id="2123"/>
      <w:bookmarkStart w:id="2124" w:name="_Toc166670205"/>
      <w:bookmarkEnd w:id="2124"/>
      <w:bookmarkStart w:id="2125" w:name="_Toc166670338"/>
      <w:bookmarkEnd w:id="2125"/>
      <w:bookmarkStart w:id="2126" w:name="_Toc166669802"/>
      <w:bookmarkEnd w:id="2126"/>
      <w:bookmarkStart w:id="2127" w:name="_Toc166743596"/>
      <w:bookmarkEnd w:id="2127"/>
      <w:bookmarkStart w:id="2128" w:name="_Toc166601645"/>
      <w:bookmarkEnd w:id="2128"/>
      <w:bookmarkStart w:id="2129" w:name="_Toc166601549"/>
      <w:bookmarkEnd w:id="2129"/>
      <w:bookmarkStart w:id="2130" w:name="_Toc166603543"/>
      <w:bookmarkEnd w:id="2130"/>
      <w:bookmarkStart w:id="2131" w:name="_Toc166670814"/>
      <w:bookmarkEnd w:id="2131"/>
      <w:bookmarkStart w:id="2132" w:name="_Toc166666572"/>
      <w:bookmarkEnd w:id="2132"/>
      <w:bookmarkStart w:id="2133" w:name="_Toc166670807"/>
      <w:bookmarkEnd w:id="2133"/>
      <w:bookmarkStart w:id="2134" w:name="_Toc166601976"/>
      <w:bookmarkEnd w:id="2134"/>
      <w:bookmarkStart w:id="2135" w:name="_Toc166603495"/>
      <w:bookmarkEnd w:id="2135"/>
      <w:bookmarkStart w:id="2136" w:name="_Toc166670828"/>
      <w:bookmarkEnd w:id="2136"/>
      <w:bookmarkStart w:id="2137" w:name="_Toc166670813"/>
      <w:bookmarkEnd w:id="2137"/>
      <w:bookmarkStart w:id="2138" w:name="_Toc166670776"/>
      <w:bookmarkEnd w:id="2138"/>
      <w:bookmarkStart w:id="2139" w:name="_Toc166603241"/>
      <w:bookmarkEnd w:id="2139"/>
      <w:bookmarkStart w:id="2140" w:name="_Toc166602328"/>
      <w:bookmarkEnd w:id="2140"/>
      <w:bookmarkStart w:id="2141" w:name="_Toc166743149"/>
      <w:bookmarkEnd w:id="2141"/>
      <w:bookmarkStart w:id="2142" w:name="_Toc166670256"/>
      <w:bookmarkEnd w:id="2142"/>
      <w:bookmarkStart w:id="2143" w:name="_Toc166601944"/>
      <w:bookmarkEnd w:id="2143"/>
      <w:bookmarkStart w:id="2144" w:name="_Toc166743452"/>
      <w:bookmarkEnd w:id="2144"/>
      <w:bookmarkStart w:id="2145" w:name="_Toc166669911"/>
      <w:bookmarkEnd w:id="2145"/>
      <w:bookmarkStart w:id="2146" w:name="_Toc166670123"/>
      <w:bookmarkEnd w:id="2146"/>
      <w:bookmarkStart w:id="2147" w:name="_Toc166666475"/>
      <w:bookmarkEnd w:id="2147"/>
      <w:bookmarkStart w:id="2148" w:name="_Toc166602982"/>
      <w:bookmarkEnd w:id="2148"/>
      <w:bookmarkStart w:id="2149" w:name="_Toc166603501"/>
      <w:bookmarkEnd w:id="2149"/>
      <w:bookmarkStart w:id="2150" w:name="_Toc166670310"/>
      <w:bookmarkEnd w:id="2150"/>
      <w:bookmarkStart w:id="2151" w:name="_Toc166743645"/>
      <w:bookmarkEnd w:id="2151"/>
      <w:bookmarkStart w:id="2152" w:name="_Toc166603249"/>
      <w:bookmarkEnd w:id="2152"/>
      <w:bookmarkStart w:id="2153" w:name="_Toc166603470"/>
      <w:bookmarkEnd w:id="2153"/>
      <w:bookmarkStart w:id="2154" w:name="_Toc166601344"/>
      <w:bookmarkEnd w:id="2154"/>
      <w:bookmarkStart w:id="2155" w:name="_Toc166670607"/>
      <w:bookmarkEnd w:id="2155"/>
      <w:bookmarkStart w:id="2156" w:name="_Toc166670835"/>
      <w:bookmarkEnd w:id="2156"/>
      <w:bookmarkStart w:id="2157" w:name="_Toc166689244"/>
      <w:bookmarkEnd w:id="2157"/>
      <w:bookmarkStart w:id="2158" w:name="_Toc166602820"/>
      <w:bookmarkEnd w:id="2158"/>
      <w:bookmarkStart w:id="2159" w:name="_Toc166743737"/>
      <w:bookmarkEnd w:id="2159"/>
      <w:bookmarkStart w:id="2160" w:name="_Toc166603196"/>
      <w:bookmarkEnd w:id="2160"/>
      <w:bookmarkStart w:id="2161" w:name="_Toc166601484"/>
      <w:bookmarkEnd w:id="2161"/>
      <w:bookmarkStart w:id="2162" w:name="_Toc166670890"/>
      <w:bookmarkEnd w:id="2162"/>
      <w:bookmarkStart w:id="2163" w:name="_Toc166601347"/>
      <w:bookmarkEnd w:id="2163"/>
      <w:bookmarkStart w:id="2164" w:name="_Toc166689200"/>
      <w:bookmarkEnd w:id="2164"/>
      <w:bookmarkStart w:id="2165" w:name="_Toc166602252"/>
      <w:bookmarkEnd w:id="2165"/>
      <w:bookmarkStart w:id="2166" w:name="_Toc166602145"/>
      <w:bookmarkEnd w:id="2166"/>
      <w:bookmarkStart w:id="2167" w:name="_Toc166603430"/>
      <w:bookmarkEnd w:id="2167"/>
      <w:bookmarkStart w:id="2168" w:name="_Toc166743566"/>
      <w:bookmarkEnd w:id="2168"/>
      <w:bookmarkStart w:id="2169" w:name="_Toc166670605"/>
      <w:bookmarkEnd w:id="2169"/>
      <w:bookmarkStart w:id="2170" w:name="_Toc166670883"/>
      <w:bookmarkEnd w:id="2170"/>
      <w:bookmarkStart w:id="2171" w:name="_Toc166666422"/>
      <w:bookmarkEnd w:id="2171"/>
      <w:bookmarkStart w:id="2172" w:name="_Toc166743499"/>
      <w:bookmarkEnd w:id="2172"/>
      <w:bookmarkStart w:id="2173" w:name="_Toc166602363"/>
      <w:bookmarkEnd w:id="2173"/>
      <w:bookmarkStart w:id="2174" w:name="_Toc166670802"/>
      <w:bookmarkEnd w:id="2174"/>
      <w:bookmarkStart w:id="2175" w:name="_Toc166666079"/>
      <w:bookmarkEnd w:id="2175"/>
      <w:bookmarkStart w:id="2176" w:name="_Toc166743576"/>
      <w:bookmarkEnd w:id="2176"/>
      <w:bookmarkStart w:id="2177" w:name="_Toc166743529"/>
      <w:bookmarkEnd w:id="2177"/>
      <w:bookmarkStart w:id="2178" w:name="_Toc166670233"/>
      <w:bookmarkEnd w:id="2178"/>
      <w:bookmarkStart w:id="2179" w:name="_Toc166601649"/>
      <w:bookmarkEnd w:id="2179"/>
      <w:bookmarkStart w:id="2180" w:name="_Toc166602180"/>
      <w:bookmarkEnd w:id="2180"/>
      <w:bookmarkStart w:id="2181" w:name="_Toc166669949"/>
      <w:bookmarkEnd w:id="2181"/>
      <w:bookmarkStart w:id="2182" w:name="_Toc166602184"/>
      <w:bookmarkEnd w:id="2182"/>
      <w:bookmarkStart w:id="2183" w:name="_Toc166743489"/>
      <w:bookmarkEnd w:id="2183"/>
      <w:bookmarkStart w:id="2184" w:name="_Toc166603524"/>
      <w:bookmarkEnd w:id="2184"/>
      <w:bookmarkStart w:id="2185" w:name="_Toc166743537"/>
      <w:bookmarkEnd w:id="2185"/>
      <w:bookmarkStart w:id="2186" w:name="_Toc166666466"/>
      <w:bookmarkEnd w:id="2186"/>
      <w:bookmarkStart w:id="2187" w:name="_Toc166669806"/>
      <w:bookmarkEnd w:id="2187"/>
      <w:bookmarkStart w:id="2188" w:name="_Toc166601931"/>
      <w:bookmarkEnd w:id="2188"/>
      <w:bookmarkStart w:id="2189" w:name="_Toc166603052"/>
      <w:bookmarkEnd w:id="2189"/>
      <w:bookmarkStart w:id="2190" w:name="_Toc166603213"/>
      <w:bookmarkEnd w:id="2190"/>
      <w:bookmarkStart w:id="2191" w:name="_Toc166666069"/>
      <w:bookmarkEnd w:id="2191"/>
      <w:bookmarkStart w:id="2192" w:name="_Toc166743581"/>
      <w:bookmarkEnd w:id="2192"/>
      <w:bookmarkStart w:id="2193" w:name="_Toc166602469"/>
      <w:bookmarkEnd w:id="2193"/>
      <w:bookmarkStart w:id="2194" w:name="_Toc166666409"/>
      <w:bookmarkEnd w:id="2194"/>
      <w:bookmarkStart w:id="2195" w:name="_Toc166601823"/>
      <w:bookmarkEnd w:id="2195"/>
      <w:bookmarkStart w:id="2196" w:name="_Toc166670453"/>
      <w:bookmarkEnd w:id="2196"/>
      <w:bookmarkStart w:id="2197" w:name="_Toc166689487"/>
      <w:bookmarkEnd w:id="2197"/>
      <w:bookmarkStart w:id="2198" w:name="_Toc166669910"/>
      <w:bookmarkEnd w:id="2198"/>
      <w:bookmarkStart w:id="2199" w:name="_Toc166743542"/>
      <w:bookmarkEnd w:id="2199"/>
      <w:bookmarkStart w:id="2200" w:name="_Toc166669902"/>
      <w:bookmarkEnd w:id="2200"/>
      <w:bookmarkStart w:id="2201" w:name="_Toc166670618"/>
      <w:bookmarkEnd w:id="2201"/>
      <w:bookmarkStart w:id="2202" w:name="_Toc166669961"/>
      <w:bookmarkEnd w:id="2202"/>
      <w:bookmarkStart w:id="2203" w:name="_Toc166666242"/>
      <w:bookmarkEnd w:id="2203"/>
      <w:bookmarkStart w:id="2204" w:name="_Toc166602238"/>
      <w:bookmarkEnd w:id="2204"/>
      <w:bookmarkStart w:id="2205" w:name="_Toc166666243"/>
      <w:bookmarkEnd w:id="2205"/>
      <w:bookmarkStart w:id="2206" w:name="_Toc166670809"/>
      <w:bookmarkEnd w:id="2206"/>
      <w:bookmarkStart w:id="2207" w:name="_Toc166603414"/>
      <w:bookmarkEnd w:id="2207"/>
      <w:bookmarkStart w:id="2208" w:name="_Toc166666230"/>
      <w:bookmarkEnd w:id="2208"/>
      <w:bookmarkStart w:id="2209" w:name="_Toc166670218"/>
      <w:bookmarkEnd w:id="2209"/>
      <w:bookmarkStart w:id="2210" w:name="_Toc166666187"/>
      <w:bookmarkEnd w:id="2210"/>
      <w:bookmarkStart w:id="2211" w:name="_Toc166670836"/>
      <w:bookmarkEnd w:id="2211"/>
      <w:bookmarkStart w:id="2212" w:name="_Toc166601601"/>
      <w:bookmarkEnd w:id="2212"/>
      <w:bookmarkStart w:id="2213" w:name="_Toc166670137"/>
      <w:bookmarkEnd w:id="2213"/>
      <w:bookmarkStart w:id="2214" w:name="_Toc166689591"/>
      <w:bookmarkEnd w:id="2214"/>
      <w:bookmarkStart w:id="2215" w:name="_Toc166689470"/>
      <w:bookmarkEnd w:id="2215"/>
      <w:bookmarkStart w:id="2216" w:name="_Toc166602626"/>
      <w:bookmarkEnd w:id="2216"/>
      <w:bookmarkStart w:id="2217" w:name="_Toc166743587"/>
      <w:bookmarkEnd w:id="2217"/>
      <w:bookmarkStart w:id="2218" w:name="_Toc166603211"/>
      <w:bookmarkEnd w:id="2218"/>
      <w:bookmarkStart w:id="2219" w:name="_Toc166601715"/>
      <w:bookmarkEnd w:id="2219"/>
      <w:bookmarkStart w:id="2220" w:name="_Toc166670946"/>
      <w:bookmarkEnd w:id="2220"/>
      <w:bookmarkStart w:id="2221" w:name="_Toc166603595"/>
      <w:bookmarkEnd w:id="2221"/>
      <w:bookmarkStart w:id="2222" w:name="_Toc166601534"/>
      <w:bookmarkEnd w:id="2222"/>
      <w:bookmarkStart w:id="2223" w:name="_Toc166603214"/>
      <w:bookmarkEnd w:id="2223"/>
      <w:bookmarkStart w:id="2224" w:name="_Toc166602847"/>
      <w:bookmarkEnd w:id="2224"/>
      <w:bookmarkStart w:id="2225" w:name="_Toc166602343"/>
      <w:bookmarkEnd w:id="2225"/>
      <w:bookmarkStart w:id="2226" w:name="_Toc166670614"/>
      <w:bookmarkEnd w:id="2226"/>
      <w:bookmarkStart w:id="2227" w:name="_Toc166670151"/>
      <w:bookmarkEnd w:id="2227"/>
      <w:bookmarkStart w:id="2228" w:name="_Toc166670564"/>
      <w:bookmarkEnd w:id="2228"/>
      <w:bookmarkStart w:id="2229" w:name="_Toc166602256"/>
      <w:bookmarkEnd w:id="2229"/>
      <w:bookmarkStart w:id="2230" w:name="_Toc166603204"/>
      <w:bookmarkEnd w:id="2230"/>
      <w:bookmarkStart w:id="2231" w:name="_Toc166743481"/>
      <w:bookmarkEnd w:id="2231"/>
      <w:bookmarkStart w:id="2232" w:name="_Toc166743650"/>
      <w:bookmarkEnd w:id="2232"/>
      <w:bookmarkStart w:id="2233" w:name="_Toc166601355"/>
      <w:bookmarkEnd w:id="2233"/>
      <w:bookmarkStart w:id="2234" w:name="_Toc166601296"/>
      <w:bookmarkEnd w:id="2234"/>
      <w:bookmarkStart w:id="2235" w:name="_Toc166743479"/>
      <w:bookmarkEnd w:id="2235"/>
      <w:bookmarkStart w:id="2236" w:name="_Toc166670837"/>
      <w:bookmarkEnd w:id="2236"/>
      <w:bookmarkStart w:id="2237" w:name="_Toc166602963"/>
      <w:bookmarkEnd w:id="2237"/>
      <w:bookmarkStart w:id="2238" w:name="_Toc166666456"/>
      <w:bookmarkEnd w:id="2238"/>
      <w:bookmarkStart w:id="2239" w:name="_Toc166602861"/>
      <w:bookmarkEnd w:id="2239"/>
      <w:bookmarkStart w:id="2240" w:name="_Toc166689544"/>
      <w:bookmarkEnd w:id="2240"/>
      <w:bookmarkStart w:id="2241" w:name="_Toc166666365"/>
      <w:bookmarkEnd w:id="2241"/>
      <w:bookmarkStart w:id="2242" w:name="_Toc166601566"/>
      <w:bookmarkEnd w:id="2242"/>
      <w:bookmarkStart w:id="2243" w:name="_Toc166601945"/>
      <w:bookmarkEnd w:id="2243"/>
      <w:bookmarkStart w:id="2244" w:name="_Toc166743546"/>
      <w:bookmarkEnd w:id="2244"/>
      <w:bookmarkStart w:id="2245" w:name="_Toc166602155"/>
      <w:bookmarkEnd w:id="2245"/>
      <w:bookmarkStart w:id="2246" w:name="_Toc166603412"/>
      <w:bookmarkEnd w:id="2246"/>
      <w:bookmarkStart w:id="2247" w:name="_Toc166689494"/>
      <w:bookmarkEnd w:id="2247"/>
      <w:bookmarkStart w:id="2248" w:name="_Toc166670599"/>
      <w:bookmarkEnd w:id="2248"/>
      <w:bookmarkStart w:id="2249" w:name="_Toc166603410"/>
      <w:bookmarkEnd w:id="2249"/>
      <w:bookmarkStart w:id="2250" w:name="_Toc166602612"/>
      <w:bookmarkEnd w:id="2250"/>
      <w:bookmarkStart w:id="2251" w:name="_Toc166670744"/>
      <w:bookmarkEnd w:id="2251"/>
      <w:bookmarkStart w:id="2252" w:name="_Toc166603209"/>
      <w:bookmarkEnd w:id="2252"/>
      <w:bookmarkStart w:id="2253" w:name="_Toc166670322"/>
      <w:bookmarkEnd w:id="2253"/>
      <w:bookmarkStart w:id="2254" w:name="_Toc166602203"/>
      <w:bookmarkEnd w:id="2254"/>
      <w:bookmarkStart w:id="2255" w:name="_Toc166602804"/>
      <w:bookmarkEnd w:id="2255"/>
      <w:bookmarkStart w:id="2256" w:name="_Toc166601502"/>
      <w:bookmarkEnd w:id="2256"/>
      <w:bookmarkStart w:id="2257" w:name="_Toc166743463"/>
      <w:bookmarkEnd w:id="2257"/>
      <w:bookmarkStart w:id="2258" w:name="_Toc166669920"/>
      <w:bookmarkEnd w:id="2258"/>
      <w:bookmarkStart w:id="2259" w:name="_Toc166602858"/>
      <w:bookmarkEnd w:id="2259"/>
      <w:bookmarkStart w:id="2260" w:name="_Toc166670306"/>
      <w:bookmarkEnd w:id="2260"/>
      <w:bookmarkStart w:id="2261" w:name="_Toc166689251"/>
      <w:bookmarkEnd w:id="2261"/>
      <w:bookmarkStart w:id="2262" w:name="_Toc166602569"/>
      <w:bookmarkEnd w:id="2262"/>
      <w:bookmarkStart w:id="2263" w:name="_Toc166602175"/>
      <w:bookmarkEnd w:id="2263"/>
      <w:bookmarkStart w:id="2264" w:name="_Toc166601690"/>
      <w:bookmarkEnd w:id="2264"/>
      <w:bookmarkStart w:id="2265" w:name="_Toc166743562"/>
      <w:bookmarkEnd w:id="2265"/>
      <w:bookmarkStart w:id="2266" w:name="_Toc166603240"/>
      <w:bookmarkEnd w:id="2266"/>
      <w:bookmarkStart w:id="2267" w:name="_Toc166666595"/>
      <w:bookmarkEnd w:id="2267"/>
      <w:bookmarkStart w:id="2268" w:name="_Toc166602632"/>
      <w:bookmarkEnd w:id="2268"/>
      <w:bookmarkStart w:id="2269" w:name="_Toc166603526"/>
      <w:bookmarkEnd w:id="2269"/>
      <w:bookmarkStart w:id="2270" w:name="_Toc166602961"/>
      <w:bookmarkEnd w:id="2270"/>
      <w:bookmarkStart w:id="2271" w:name="_Toc166669948"/>
      <w:bookmarkEnd w:id="2271"/>
      <w:bookmarkStart w:id="2272" w:name="_Toc166601337"/>
      <w:bookmarkEnd w:id="2272"/>
      <w:bookmarkStart w:id="2273" w:name="_Toc166602178"/>
      <w:bookmarkEnd w:id="2273"/>
      <w:bookmarkStart w:id="2274" w:name="_Toc166601585"/>
      <w:bookmarkEnd w:id="2274"/>
      <w:bookmarkStart w:id="2275" w:name="_Toc166743466"/>
      <w:bookmarkEnd w:id="2275"/>
      <w:bookmarkStart w:id="2276" w:name="_Toc166743289"/>
      <w:bookmarkEnd w:id="2276"/>
      <w:bookmarkStart w:id="2277" w:name="_Toc166743492"/>
      <w:bookmarkEnd w:id="2277"/>
      <w:bookmarkStart w:id="2278" w:name="_Toc166666599"/>
      <w:bookmarkEnd w:id="2278"/>
      <w:bookmarkStart w:id="2279" w:name="_Toc166603612"/>
      <w:bookmarkEnd w:id="2279"/>
      <w:bookmarkStart w:id="2280" w:name="_Toc166670308"/>
      <w:bookmarkEnd w:id="2280"/>
      <w:bookmarkStart w:id="2281" w:name="_Toc166602799"/>
      <w:bookmarkEnd w:id="2281"/>
      <w:bookmarkStart w:id="2282" w:name="_Toc166666518"/>
      <w:bookmarkEnd w:id="2282"/>
      <w:bookmarkStart w:id="2283" w:name="_Toc166601335"/>
      <w:bookmarkEnd w:id="2283"/>
      <w:bookmarkStart w:id="2284" w:name="_Toc166602823"/>
      <w:bookmarkEnd w:id="2284"/>
      <w:bookmarkStart w:id="2285" w:name="_Toc166670786"/>
      <w:bookmarkEnd w:id="2285"/>
      <w:bookmarkStart w:id="2286" w:name="_Toc166670893"/>
      <w:bookmarkEnd w:id="2286"/>
      <w:bookmarkStart w:id="2287" w:name="_Toc166670197"/>
      <w:bookmarkEnd w:id="2287"/>
      <w:bookmarkStart w:id="2288" w:name="_Toc166602152"/>
      <w:bookmarkEnd w:id="2288"/>
      <w:bookmarkStart w:id="2289" w:name="_Toc166601200"/>
      <w:bookmarkEnd w:id="2289"/>
      <w:bookmarkStart w:id="2290" w:name="_Toc166669922"/>
      <w:bookmarkEnd w:id="2290"/>
      <w:bookmarkStart w:id="2291" w:name="_Toc166601628"/>
      <w:bookmarkEnd w:id="2291"/>
      <w:bookmarkStart w:id="2292" w:name="_Toc166601626"/>
      <w:bookmarkEnd w:id="2292"/>
      <w:bookmarkStart w:id="2293" w:name="_Toc166603446"/>
      <w:bookmarkEnd w:id="2293"/>
      <w:bookmarkStart w:id="2294" w:name="_Toc166601508"/>
      <w:bookmarkEnd w:id="2294"/>
      <w:bookmarkStart w:id="2295" w:name="_Toc166689682"/>
      <w:bookmarkEnd w:id="2295"/>
      <w:bookmarkStart w:id="2296" w:name="_Toc166601579"/>
      <w:bookmarkEnd w:id="2296"/>
      <w:bookmarkStart w:id="2297" w:name="_Toc166743465"/>
      <w:bookmarkEnd w:id="2297"/>
      <w:bookmarkStart w:id="2298" w:name="_Toc166601691"/>
      <w:bookmarkEnd w:id="2298"/>
      <w:bookmarkStart w:id="2299" w:name="_Toc166603515"/>
      <w:bookmarkEnd w:id="2299"/>
      <w:bookmarkStart w:id="2300" w:name="_Toc166670622"/>
      <w:bookmarkEnd w:id="2300"/>
      <w:bookmarkStart w:id="2301" w:name="_Toc166670318"/>
      <w:bookmarkEnd w:id="2301"/>
      <w:bookmarkStart w:id="2302" w:name="_Toc166602278"/>
      <w:bookmarkEnd w:id="2302"/>
      <w:bookmarkStart w:id="2303" w:name="_Toc166602883"/>
      <w:bookmarkEnd w:id="2303"/>
      <w:bookmarkStart w:id="2304" w:name="_Toc166666179"/>
      <w:bookmarkEnd w:id="2304"/>
      <w:bookmarkStart w:id="2305" w:name="_Toc166666575"/>
      <w:bookmarkEnd w:id="2305"/>
      <w:bookmarkStart w:id="2306" w:name="_Toc166743311"/>
      <w:bookmarkEnd w:id="2306"/>
      <w:bookmarkStart w:id="2307" w:name="_Toc166602809"/>
      <w:bookmarkEnd w:id="2307"/>
      <w:bookmarkStart w:id="2308" w:name="_Toc166602168"/>
      <w:bookmarkEnd w:id="2308"/>
      <w:bookmarkStart w:id="2309" w:name="_Toc166603487"/>
      <w:bookmarkEnd w:id="2309"/>
      <w:bookmarkStart w:id="2310" w:name="_Toc166602778"/>
      <w:bookmarkEnd w:id="2310"/>
      <w:bookmarkStart w:id="2311" w:name="_Toc166670901"/>
      <w:bookmarkEnd w:id="2311"/>
      <w:bookmarkStart w:id="2312" w:name="_Toc166602878"/>
      <w:bookmarkEnd w:id="2312"/>
      <w:bookmarkStart w:id="2313" w:name="_Toc166666592"/>
      <w:bookmarkEnd w:id="2313"/>
      <w:bookmarkStart w:id="2314" w:name="_Toc166666470"/>
      <w:bookmarkEnd w:id="2314"/>
      <w:bookmarkStart w:id="2315" w:name="_Toc166603199"/>
      <w:bookmarkEnd w:id="2315"/>
      <w:bookmarkStart w:id="2316" w:name="_Toc166602772"/>
      <w:bookmarkEnd w:id="2316"/>
      <w:bookmarkStart w:id="2317" w:name="_Toc166602800"/>
      <w:bookmarkEnd w:id="2317"/>
      <w:bookmarkStart w:id="2318" w:name="_Toc166743527"/>
      <w:bookmarkEnd w:id="2318"/>
      <w:bookmarkStart w:id="2319" w:name="_Toc166670343"/>
      <w:bookmarkEnd w:id="2319"/>
      <w:bookmarkStart w:id="2320" w:name="_Toc166670181"/>
      <w:bookmarkEnd w:id="2320"/>
      <w:bookmarkStart w:id="2321" w:name="_Toc166666514"/>
      <w:bookmarkEnd w:id="2321"/>
      <w:bookmarkStart w:id="2322" w:name="_Toc166689546"/>
      <w:bookmarkEnd w:id="2322"/>
      <w:bookmarkStart w:id="2323" w:name="_Toc166602270"/>
      <w:bookmarkEnd w:id="2323"/>
      <w:bookmarkStart w:id="2324" w:name="_Toc166743681"/>
      <w:bookmarkEnd w:id="2324"/>
      <w:bookmarkStart w:id="2325" w:name="_Toc166743574"/>
      <w:bookmarkEnd w:id="2325"/>
      <w:bookmarkStart w:id="2326" w:name="_Toc166670826"/>
      <w:bookmarkEnd w:id="2326"/>
      <w:bookmarkStart w:id="2327" w:name="_Toc166670884"/>
      <w:bookmarkEnd w:id="2327"/>
      <w:bookmarkStart w:id="2328" w:name="_Toc166601827"/>
      <w:bookmarkEnd w:id="2328"/>
      <w:bookmarkStart w:id="2329" w:name="_Toc166689480"/>
      <w:bookmarkEnd w:id="2329"/>
      <w:bookmarkStart w:id="2330" w:name="_Toc166743260"/>
      <w:bookmarkEnd w:id="2330"/>
      <w:bookmarkStart w:id="2331" w:name="_Toc166689588"/>
      <w:bookmarkEnd w:id="2331"/>
      <w:bookmarkStart w:id="2332" w:name="_Toc166602850"/>
      <w:bookmarkEnd w:id="2332"/>
      <w:bookmarkStart w:id="2333" w:name="_Toc166603474"/>
      <w:bookmarkEnd w:id="2333"/>
      <w:bookmarkStart w:id="2334" w:name="_Toc166602846"/>
      <w:bookmarkEnd w:id="2334"/>
      <w:bookmarkStart w:id="2335" w:name="_Toc166689451"/>
      <w:bookmarkEnd w:id="2335"/>
      <w:bookmarkStart w:id="2336" w:name="_Toc166666523"/>
      <w:bookmarkEnd w:id="2336"/>
      <w:bookmarkStart w:id="2337" w:name="_Toc166670840"/>
      <w:bookmarkEnd w:id="2337"/>
      <w:bookmarkStart w:id="2338" w:name="_Toc166603439"/>
      <w:bookmarkEnd w:id="2338"/>
      <w:bookmarkStart w:id="2339" w:name="_Toc166743485"/>
      <w:bookmarkEnd w:id="2339"/>
      <w:bookmarkStart w:id="2340" w:name="_Toc166602616"/>
      <w:bookmarkEnd w:id="2340"/>
      <w:bookmarkStart w:id="2341" w:name="_Toc166670178"/>
      <w:bookmarkEnd w:id="2341"/>
      <w:bookmarkStart w:id="2342" w:name="_Toc166670975"/>
      <w:bookmarkEnd w:id="2342"/>
      <w:bookmarkStart w:id="2343" w:name="_Toc166603458"/>
      <w:bookmarkEnd w:id="2343"/>
      <w:bookmarkStart w:id="2344" w:name="_Toc166670905"/>
      <w:bookmarkEnd w:id="2344"/>
      <w:bookmarkStart w:id="2345" w:name="_Toc166602606"/>
      <w:bookmarkEnd w:id="2345"/>
      <w:bookmarkStart w:id="2346" w:name="_Toc166602229"/>
      <w:bookmarkEnd w:id="2346"/>
      <w:r>
        <w:rPr>
          <w:rFonts w:hint="eastAsia"/>
        </w:rPr>
        <w:t>本次规划范围</w:t>
      </w:r>
      <w:r>
        <w:rPr>
          <w:rFonts w:hint="eastAsia"/>
          <w:lang w:eastAsia="zh-CN"/>
        </w:rPr>
        <w:t>以</w:t>
      </w:r>
      <w:r>
        <w:rPr>
          <w:rFonts w:hint="eastAsia"/>
        </w:rPr>
        <w:t>中心城区（克拉玛依区现状建成集中连续的整体性区域）为重点。</w:t>
      </w:r>
    </w:p>
    <w:p w14:paraId="17B654F0">
      <w:pPr>
        <w:pStyle w:val="47"/>
        <w:ind w:firstLine="640"/>
      </w:pPr>
      <w:r>
        <w:rPr>
          <w:rFonts w:hint="eastAsia"/>
        </w:rPr>
        <w:t>规划目标年为2035年，远景展望至2050年。</w:t>
      </w:r>
    </w:p>
    <w:p w14:paraId="63EF9845">
      <w:pPr>
        <w:pStyle w:val="47"/>
        <w:ind w:firstLine="0" w:firstLineChars="0"/>
        <w:sectPr>
          <w:footerReference r:id="rId4" w:type="default"/>
          <w:pgSz w:w="11906" w:h="16838"/>
          <w:pgMar w:top="1440" w:right="1800" w:bottom="1440" w:left="1800" w:header="851" w:footer="992" w:gutter="0"/>
          <w:cols w:space="425" w:num="1"/>
          <w:docGrid w:type="lines" w:linePitch="312" w:charSpace="0"/>
        </w:sectPr>
      </w:pPr>
    </w:p>
    <w:sdt>
      <w:sdtPr>
        <w:rPr>
          <w:rFonts w:ascii="宋体" w:hAnsi="宋体" w:eastAsia="宋体"/>
        </w:rPr>
        <w:id w:val="147456071"/>
        <w15:color w:val="DBDBDB"/>
        <w:docPartObj>
          <w:docPartGallery w:val="Table of Contents"/>
          <w:docPartUnique/>
        </w:docPartObj>
      </w:sdtPr>
      <w:sdtEndPr>
        <w:rPr>
          <w:rFonts w:ascii="宋体" w:hAnsi="宋体" w:eastAsia="宋体"/>
        </w:rPr>
      </w:sdtEndPr>
      <w:sdtContent>
        <w:p w14:paraId="1E32A3DA">
          <w:pPr>
            <w:jc w:val="center"/>
            <w:rPr>
              <w:rFonts w:ascii="方正小标宋_GBK" w:eastAsia="方正小标宋简体"/>
              <w:sz w:val="32"/>
              <w:szCs w:val="36"/>
            </w:rPr>
          </w:pPr>
          <w:r>
            <w:rPr>
              <w:rFonts w:hint="eastAsia" w:ascii="方正小标宋_GBK" w:eastAsia="方正小标宋简体"/>
              <w:sz w:val="32"/>
              <w:szCs w:val="36"/>
            </w:rPr>
            <w:t>目录</w:t>
          </w:r>
        </w:p>
        <w:p w14:paraId="10964264">
          <w:pPr>
            <w:pStyle w:val="15"/>
            <w:tabs>
              <w:tab w:val="right" w:leader="dot" w:pos="8306"/>
              <w:tab w:val="clear" w:pos="1260"/>
              <w:tab w:val="clear" w:pos="8296"/>
            </w:tabs>
          </w:pPr>
          <w:r>
            <w:fldChar w:fldCharType="begin"/>
          </w:r>
          <w:r>
            <w:instrText xml:space="preserve">TOC \o "1-2" \h \u </w:instrText>
          </w:r>
          <w:r>
            <w:fldChar w:fldCharType="separate"/>
          </w:r>
          <w:r>
            <w:fldChar w:fldCharType="begin"/>
          </w:r>
          <w:r>
            <w:instrText xml:space="preserve"> HYPERLINK \l _Toc700477853 </w:instrText>
          </w:r>
          <w:r>
            <w:fldChar w:fldCharType="separate"/>
          </w:r>
          <w:r>
            <w:rPr>
              <w:rFonts w:hint="eastAsia" w:ascii="黑体" w:hAnsi="黑体" w:eastAsia="方正小标宋简体" w:cs="Times New Roman"/>
              <w:bCs/>
              <w:kern w:val="44"/>
              <w:szCs w:val="44"/>
            </w:rPr>
            <w:t>前言</w:t>
          </w:r>
          <w:r>
            <w:tab/>
          </w:r>
          <w:r>
            <w:fldChar w:fldCharType="begin"/>
          </w:r>
          <w:r>
            <w:instrText xml:space="preserve"> PAGEREF _Toc700477853 \h </w:instrText>
          </w:r>
          <w:r>
            <w:fldChar w:fldCharType="separate"/>
          </w:r>
          <w:r>
            <w:t>2</w:t>
          </w:r>
          <w:r>
            <w:fldChar w:fldCharType="end"/>
          </w:r>
          <w:r>
            <w:fldChar w:fldCharType="end"/>
          </w:r>
        </w:p>
        <w:p w14:paraId="3AE7AA28">
          <w:pPr>
            <w:pStyle w:val="15"/>
            <w:tabs>
              <w:tab w:val="right" w:leader="dot" w:pos="8306"/>
              <w:tab w:val="clear" w:pos="1260"/>
              <w:tab w:val="clear" w:pos="8296"/>
            </w:tabs>
          </w:pPr>
          <w:r>
            <w:fldChar w:fldCharType="begin"/>
          </w:r>
          <w:r>
            <w:instrText xml:space="preserve"> HYPERLINK \l _Toc926402082 </w:instrText>
          </w:r>
          <w:r>
            <w:fldChar w:fldCharType="separate"/>
          </w:r>
          <w:r>
            <w:rPr>
              <w:rFonts w:hint="default"/>
            </w:rPr>
            <w:t xml:space="preserve">第一章 </w:t>
          </w:r>
          <w:r>
            <w:rPr>
              <w:rFonts w:hint="eastAsia"/>
            </w:rPr>
            <w:t>规划基础</w:t>
          </w:r>
          <w:r>
            <w:tab/>
          </w:r>
          <w:r>
            <w:fldChar w:fldCharType="begin"/>
          </w:r>
          <w:r>
            <w:instrText xml:space="preserve"> PAGEREF _Toc926402082 \h </w:instrText>
          </w:r>
          <w:r>
            <w:fldChar w:fldCharType="separate"/>
          </w:r>
          <w:r>
            <w:t>5</w:t>
          </w:r>
          <w:r>
            <w:fldChar w:fldCharType="end"/>
          </w:r>
          <w:r>
            <w:fldChar w:fldCharType="end"/>
          </w:r>
        </w:p>
        <w:p w14:paraId="07AA1215">
          <w:pPr>
            <w:pStyle w:val="17"/>
            <w:tabs>
              <w:tab w:val="right" w:leader="dot" w:pos="8306"/>
              <w:tab w:val="clear" w:pos="8296"/>
            </w:tabs>
          </w:pPr>
          <w:r>
            <w:fldChar w:fldCharType="begin"/>
          </w:r>
          <w:r>
            <w:instrText xml:space="preserve"> HYPERLINK \l _Toc1899562062 </w:instrText>
          </w:r>
          <w:r>
            <w:fldChar w:fldCharType="separate"/>
          </w:r>
          <w:r>
            <w:rPr>
              <w:rFonts w:hint="default"/>
            </w:rPr>
            <w:t xml:space="preserve">第一节 </w:t>
          </w:r>
          <w:r>
            <w:rPr>
              <w:rFonts w:hint="eastAsia"/>
            </w:rPr>
            <w:t>基本情况</w:t>
          </w:r>
          <w:r>
            <w:tab/>
          </w:r>
          <w:r>
            <w:fldChar w:fldCharType="begin"/>
          </w:r>
          <w:r>
            <w:instrText xml:space="preserve"> PAGEREF _Toc1899562062 \h </w:instrText>
          </w:r>
          <w:r>
            <w:fldChar w:fldCharType="separate"/>
          </w:r>
          <w:r>
            <w:t>5</w:t>
          </w:r>
          <w:r>
            <w:fldChar w:fldCharType="end"/>
          </w:r>
          <w:r>
            <w:fldChar w:fldCharType="end"/>
          </w:r>
        </w:p>
        <w:p w14:paraId="5979F07E">
          <w:pPr>
            <w:pStyle w:val="17"/>
            <w:tabs>
              <w:tab w:val="right" w:leader="dot" w:pos="8306"/>
              <w:tab w:val="clear" w:pos="8296"/>
            </w:tabs>
          </w:pPr>
          <w:r>
            <w:fldChar w:fldCharType="begin"/>
          </w:r>
          <w:r>
            <w:instrText xml:space="preserve"> HYPERLINK \l _Toc1763926889 </w:instrText>
          </w:r>
          <w:r>
            <w:fldChar w:fldCharType="separate"/>
          </w:r>
          <w:r>
            <w:rPr>
              <w:rFonts w:hint="default"/>
            </w:rPr>
            <w:t xml:space="preserve">第二节 </w:t>
          </w:r>
          <w:r>
            <w:rPr>
              <w:rFonts w:hint="eastAsia"/>
            </w:rPr>
            <w:t>优势基础</w:t>
          </w:r>
          <w:r>
            <w:tab/>
          </w:r>
          <w:r>
            <w:fldChar w:fldCharType="begin"/>
          </w:r>
          <w:r>
            <w:instrText xml:space="preserve"> PAGEREF _Toc1763926889 \h </w:instrText>
          </w:r>
          <w:r>
            <w:fldChar w:fldCharType="separate"/>
          </w:r>
          <w:r>
            <w:t>7</w:t>
          </w:r>
          <w:r>
            <w:fldChar w:fldCharType="end"/>
          </w:r>
          <w:r>
            <w:fldChar w:fldCharType="end"/>
          </w:r>
        </w:p>
        <w:p w14:paraId="3138E0C1">
          <w:pPr>
            <w:pStyle w:val="17"/>
            <w:tabs>
              <w:tab w:val="right" w:leader="dot" w:pos="8306"/>
              <w:tab w:val="clear" w:pos="8296"/>
            </w:tabs>
          </w:pPr>
          <w:r>
            <w:fldChar w:fldCharType="begin"/>
          </w:r>
          <w:r>
            <w:instrText xml:space="preserve"> HYPERLINK \l _Toc797761410 </w:instrText>
          </w:r>
          <w:r>
            <w:fldChar w:fldCharType="separate"/>
          </w:r>
          <w:r>
            <w:rPr>
              <w:rFonts w:hint="default"/>
            </w:rPr>
            <w:t xml:space="preserve">第三节 </w:t>
          </w:r>
          <w:r>
            <w:rPr>
              <w:rFonts w:hint="eastAsia"/>
            </w:rPr>
            <w:t>问题挑战</w:t>
          </w:r>
          <w:r>
            <w:tab/>
          </w:r>
          <w:r>
            <w:fldChar w:fldCharType="begin"/>
          </w:r>
          <w:r>
            <w:instrText xml:space="preserve"> PAGEREF _Toc797761410 \h </w:instrText>
          </w:r>
          <w:r>
            <w:fldChar w:fldCharType="separate"/>
          </w:r>
          <w:r>
            <w:t>11</w:t>
          </w:r>
          <w:r>
            <w:fldChar w:fldCharType="end"/>
          </w:r>
          <w:r>
            <w:fldChar w:fldCharType="end"/>
          </w:r>
        </w:p>
        <w:p w14:paraId="7C4B529D">
          <w:pPr>
            <w:pStyle w:val="15"/>
            <w:tabs>
              <w:tab w:val="right" w:leader="dot" w:pos="8306"/>
              <w:tab w:val="clear" w:pos="1260"/>
              <w:tab w:val="clear" w:pos="8296"/>
            </w:tabs>
          </w:pPr>
          <w:r>
            <w:fldChar w:fldCharType="begin"/>
          </w:r>
          <w:r>
            <w:instrText xml:space="preserve"> HYPERLINK \l _Toc1384276124 </w:instrText>
          </w:r>
          <w:r>
            <w:fldChar w:fldCharType="separate"/>
          </w:r>
          <w:r>
            <w:rPr>
              <w:rFonts w:hint="default"/>
            </w:rPr>
            <w:t xml:space="preserve">第二章 </w:t>
          </w:r>
          <w:r>
            <w:rPr>
              <w:rFonts w:hint="eastAsia"/>
            </w:rPr>
            <w:t>目标定位</w:t>
          </w:r>
          <w:r>
            <w:tab/>
          </w:r>
          <w:r>
            <w:fldChar w:fldCharType="begin"/>
          </w:r>
          <w:r>
            <w:instrText xml:space="preserve"> PAGEREF _Toc1384276124 \h </w:instrText>
          </w:r>
          <w:r>
            <w:fldChar w:fldCharType="separate"/>
          </w:r>
          <w:r>
            <w:t>12</w:t>
          </w:r>
          <w:r>
            <w:fldChar w:fldCharType="end"/>
          </w:r>
          <w:r>
            <w:fldChar w:fldCharType="end"/>
          </w:r>
        </w:p>
        <w:p w14:paraId="6EBDF662">
          <w:pPr>
            <w:pStyle w:val="17"/>
            <w:tabs>
              <w:tab w:val="right" w:leader="dot" w:pos="8306"/>
              <w:tab w:val="clear" w:pos="8296"/>
            </w:tabs>
          </w:pPr>
          <w:r>
            <w:fldChar w:fldCharType="begin"/>
          </w:r>
          <w:r>
            <w:instrText xml:space="preserve"> HYPERLINK \l _Toc38895806 </w:instrText>
          </w:r>
          <w:r>
            <w:fldChar w:fldCharType="separate"/>
          </w:r>
          <w:r>
            <w:rPr>
              <w:rFonts w:hint="default"/>
            </w:rPr>
            <w:t xml:space="preserve">第一节 </w:t>
          </w:r>
          <w:r>
            <w:rPr>
              <w:rFonts w:hint="eastAsia"/>
            </w:rPr>
            <w:t>指导思想</w:t>
          </w:r>
          <w:r>
            <w:tab/>
          </w:r>
          <w:r>
            <w:fldChar w:fldCharType="begin"/>
          </w:r>
          <w:r>
            <w:instrText xml:space="preserve"> PAGEREF _Toc38895806 \h </w:instrText>
          </w:r>
          <w:r>
            <w:fldChar w:fldCharType="separate"/>
          </w:r>
          <w:r>
            <w:t>12</w:t>
          </w:r>
          <w:r>
            <w:fldChar w:fldCharType="end"/>
          </w:r>
          <w:r>
            <w:fldChar w:fldCharType="end"/>
          </w:r>
        </w:p>
        <w:p w14:paraId="74E8440F">
          <w:pPr>
            <w:pStyle w:val="17"/>
            <w:tabs>
              <w:tab w:val="right" w:leader="dot" w:pos="8306"/>
              <w:tab w:val="clear" w:pos="8296"/>
            </w:tabs>
          </w:pPr>
          <w:r>
            <w:fldChar w:fldCharType="begin"/>
          </w:r>
          <w:r>
            <w:instrText xml:space="preserve"> HYPERLINK \l _Toc1509587376 </w:instrText>
          </w:r>
          <w:r>
            <w:fldChar w:fldCharType="separate"/>
          </w:r>
          <w:r>
            <w:rPr>
              <w:rFonts w:hint="default"/>
            </w:rPr>
            <w:t xml:space="preserve">第二节 </w:t>
          </w:r>
          <w:r>
            <w:rPr>
              <w:rFonts w:hint="eastAsia"/>
            </w:rPr>
            <w:t>规划原则</w:t>
          </w:r>
          <w:r>
            <w:tab/>
          </w:r>
          <w:r>
            <w:fldChar w:fldCharType="begin"/>
          </w:r>
          <w:r>
            <w:instrText xml:space="preserve"> PAGEREF _Toc1509587376 \h </w:instrText>
          </w:r>
          <w:r>
            <w:fldChar w:fldCharType="separate"/>
          </w:r>
          <w:r>
            <w:t>13</w:t>
          </w:r>
          <w:r>
            <w:fldChar w:fldCharType="end"/>
          </w:r>
          <w:r>
            <w:fldChar w:fldCharType="end"/>
          </w:r>
        </w:p>
        <w:p w14:paraId="2B0E5B6F">
          <w:pPr>
            <w:pStyle w:val="17"/>
            <w:tabs>
              <w:tab w:val="right" w:leader="dot" w:pos="8306"/>
              <w:tab w:val="clear" w:pos="8296"/>
            </w:tabs>
          </w:pPr>
          <w:r>
            <w:fldChar w:fldCharType="begin"/>
          </w:r>
          <w:r>
            <w:instrText xml:space="preserve"> HYPERLINK \l _Toc1543523962 </w:instrText>
          </w:r>
          <w:r>
            <w:fldChar w:fldCharType="separate"/>
          </w:r>
          <w:r>
            <w:rPr>
              <w:rFonts w:hint="default"/>
            </w:rPr>
            <w:t xml:space="preserve">第三节 </w:t>
          </w:r>
          <w:r>
            <w:rPr>
              <w:rFonts w:hint="eastAsia"/>
            </w:rPr>
            <w:t>目标定位</w:t>
          </w:r>
          <w:r>
            <w:tab/>
          </w:r>
          <w:r>
            <w:fldChar w:fldCharType="begin"/>
          </w:r>
          <w:r>
            <w:instrText xml:space="preserve"> PAGEREF _Toc1543523962 \h </w:instrText>
          </w:r>
          <w:r>
            <w:fldChar w:fldCharType="separate"/>
          </w:r>
          <w:r>
            <w:t>14</w:t>
          </w:r>
          <w:r>
            <w:fldChar w:fldCharType="end"/>
          </w:r>
          <w:r>
            <w:fldChar w:fldCharType="end"/>
          </w:r>
        </w:p>
        <w:p w14:paraId="01D90340">
          <w:pPr>
            <w:pStyle w:val="17"/>
            <w:tabs>
              <w:tab w:val="right" w:leader="dot" w:pos="8306"/>
              <w:tab w:val="clear" w:pos="8296"/>
            </w:tabs>
          </w:pPr>
          <w:r>
            <w:fldChar w:fldCharType="begin"/>
          </w:r>
          <w:r>
            <w:instrText xml:space="preserve"> HYPERLINK \l _Toc1698787102 </w:instrText>
          </w:r>
          <w:r>
            <w:fldChar w:fldCharType="separate"/>
          </w:r>
          <w:r>
            <w:rPr>
              <w:rFonts w:hint="default"/>
            </w:rPr>
            <w:t xml:space="preserve">第四节 </w:t>
          </w:r>
          <w:r>
            <w:rPr>
              <w:rFonts w:hint="eastAsia"/>
            </w:rPr>
            <w:t>空间发展指引</w:t>
          </w:r>
          <w:r>
            <w:tab/>
          </w:r>
          <w:r>
            <w:fldChar w:fldCharType="begin"/>
          </w:r>
          <w:r>
            <w:instrText xml:space="preserve"> PAGEREF _Toc1698787102 \h </w:instrText>
          </w:r>
          <w:r>
            <w:fldChar w:fldCharType="separate"/>
          </w:r>
          <w:r>
            <w:t>16</w:t>
          </w:r>
          <w:r>
            <w:fldChar w:fldCharType="end"/>
          </w:r>
          <w:r>
            <w:fldChar w:fldCharType="end"/>
          </w:r>
        </w:p>
        <w:p w14:paraId="43386B85">
          <w:pPr>
            <w:pStyle w:val="15"/>
            <w:tabs>
              <w:tab w:val="right" w:leader="dot" w:pos="8306"/>
              <w:tab w:val="clear" w:pos="1260"/>
              <w:tab w:val="clear" w:pos="8296"/>
            </w:tabs>
          </w:pPr>
          <w:r>
            <w:fldChar w:fldCharType="begin"/>
          </w:r>
          <w:r>
            <w:instrText xml:space="preserve"> HYPERLINK \l _Toc1600975882 </w:instrText>
          </w:r>
          <w:r>
            <w:fldChar w:fldCharType="separate"/>
          </w:r>
          <w:r>
            <w:rPr>
              <w:rFonts w:hint="default"/>
            </w:rPr>
            <w:t xml:space="preserve">第三章 </w:t>
          </w:r>
          <w:r>
            <w:rPr>
              <w:rFonts w:hint="eastAsia"/>
              <w:bCs/>
            </w:rPr>
            <w:t>培育生产服务功能</w:t>
          </w:r>
          <w:r>
            <w:tab/>
          </w:r>
          <w:r>
            <w:fldChar w:fldCharType="begin"/>
          </w:r>
          <w:r>
            <w:instrText xml:space="preserve"> PAGEREF _Toc1600975882 \h </w:instrText>
          </w:r>
          <w:r>
            <w:fldChar w:fldCharType="separate"/>
          </w:r>
          <w:r>
            <w:t>17</w:t>
          </w:r>
          <w:r>
            <w:fldChar w:fldCharType="end"/>
          </w:r>
          <w:r>
            <w:fldChar w:fldCharType="end"/>
          </w:r>
        </w:p>
        <w:p w14:paraId="3909EBBE">
          <w:pPr>
            <w:pStyle w:val="17"/>
            <w:tabs>
              <w:tab w:val="right" w:leader="dot" w:pos="8306"/>
              <w:tab w:val="clear" w:pos="8296"/>
            </w:tabs>
          </w:pPr>
          <w:r>
            <w:fldChar w:fldCharType="begin"/>
          </w:r>
          <w:r>
            <w:instrText xml:space="preserve"> HYPERLINK \l _Toc1677656857 </w:instrText>
          </w:r>
          <w:r>
            <w:fldChar w:fldCharType="separate"/>
          </w:r>
          <w:r>
            <w:rPr>
              <w:rFonts w:hint="default"/>
            </w:rPr>
            <w:t xml:space="preserve">第一节 </w:t>
          </w:r>
          <w:r>
            <w:rPr>
              <w:rFonts w:hint="eastAsia"/>
            </w:rPr>
            <w:t>实施商务办公空间优化提升行动</w:t>
          </w:r>
          <w:r>
            <w:tab/>
          </w:r>
          <w:r>
            <w:fldChar w:fldCharType="begin"/>
          </w:r>
          <w:r>
            <w:instrText xml:space="preserve"> PAGEREF _Toc1677656857 \h </w:instrText>
          </w:r>
          <w:r>
            <w:fldChar w:fldCharType="separate"/>
          </w:r>
          <w:r>
            <w:t>17</w:t>
          </w:r>
          <w:r>
            <w:fldChar w:fldCharType="end"/>
          </w:r>
          <w:r>
            <w:fldChar w:fldCharType="end"/>
          </w:r>
        </w:p>
        <w:p w14:paraId="487552D4">
          <w:pPr>
            <w:pStyle w:val="17"/>
            <w:tabs>
              <w:tab w:val="right" w:leader="dot" w:pos="8306"/>
              <w:tab w:val="clear" w:pos="8296"/>
            </w:tabs>
          </w:pPr>
          <w:r>
            <w:fldChar w:fldCharType="begin"/>
          </w:r>
          <w:r>
            <w:instrText xml:space="preserve"> HYPERLINK \l _Toc1127697990 </w:instrText>
          </w:r>
          <w:r>
            <w:fldChar w:fldCharType="separate"/>
          </w:r>
          <w:r>
            <w:rPr>
              <w:rFonts w:hint="default"/>
            </w:rPr>
            <w:t xml:space="preserve">第二节 </w:t>
          </w:r>
          <w:r>
            <w:rPr>
              <w:rFonts w:hint="eastAsia"/>
            </w:rPr>
            <w:t>实施科技创新空间培育行动</w:t>
          </w:r>
          <w:r>
            <w:tab/>
          </w:r>
          <w:r>
            <w:fldChar w:fldCharType="begin"/>
          </w:r>
          <w:r>
            <w:instrText xml:space="preserve"> PAGEREF _Toc1127697990 \h </w:instrText>
          </w:r>
          <w:r>
            <w:fldChar w:fldCharType="separate"/>
          </w:r>
          <w:r>
            <w:t>17</w:t>
          </w:r>
          <w:r>
            <w:fldChar w:fldCharType="end"/>
          </w:r>
          <w:r>
            <w:fldChar w:fldCharType="end"/>
          </w:r>
        </w:p>
        <w:p w14:paraId="440A7686">
          <w:pPr>
            <w:pStyle w:val="17"/>
            <w:tabs>
              <w:tab w:val="right" w:leader="dot" w:pos="8306"/>
              <w:tab w:val="clear" w:pos="8296"/>
            </w:tabs>
          </w:pPr>
          <w:r>
            <w:fldChar w:fldCharType="begin"/>
          </w:r>
          <w:r>
            <w:instrText xml:space="preserve"> HYPERLINK \l _Toc1195450357 </w:instrText>
          </w:r>
          <w:r>
            <w:fldChar w:fldCharType="separate"/>
          </w:r>
          <w:r>
            <w:rPr>
              <w:rFonts w:hint="default"/>
            </w:rPr>
            <w:t xml:space="preserve">第三节 </w:t>
          </w:r>
          <w:r>
            <w:rPr>
              <w:rFonts w:hint="eastAsia"/>
            </w:rPr>
            <w:t>实施临港经济建设行动</w:t>
          </w:r>
          <w:r>
            <w:tab/>
          </w:r>
          <w:r>
            <w:fldChar w:fldCharType="begin"/>
          </w:r>
          <w:r>
            <w:instrText xml:space="preserve"> PAGEREF _Toc1195450357 \h </w:instrText>
          </w:r>
          <w:r>
            <w:fldChar w:fldCharType="separate"/>
          </w:r>
          <w:r>
            <w:t>17</w:t>
          </w:r>
          <w:r>
            <w:fldChar w:fldCharType="end"/>
          </w:r>
          <w:r>
            <w:fldChar w:fldCharType="end"/>
          </w:r>
        </w:p>
        <w:p w14:paraId="03994EBF">
          <w:pPr>
            <w:pStyle w:val="15"/>
            <w:tabs>
              <w:tab w:val="right" w:leader="dot" w:pos="8306"/>
              <w:tab w:val="clear" w:pos="1260"/>
              <w:tab w:val="clear" w:pos="8296"/>
            </w:tabs>
          </w:pPr>
          <w:r>
            <w:fldChar w:fldCharType="begin"/>
          </w:r>
          <w:r>
            <w:instrText xml:space="preserve"> HYPERLINK \l _Toc544942568 </w:instrText>
          </w:r>
          <w:r>
            <w:fldChar w:fldCharType="separate"/>
          </w:r>
          <w:r>
            <w:rPr>
              <w:rFonts w:hint="default"/>
            </w:rPr>
            <w:t xml:space="preserve">第四章 </w:t>
          </w:r>
          <w:r>
            <w:rPr>
              <w:rFonts w:hint="eastAsia"/>
            </w:rPr>
            <w:t>拓展区域服务职能</w:t>
          </w:r>
          <w:r>
            <w:tab/>
          </w:r>
          <w:r>
            <w:fldChar w:fldCharType="begin"/>
          </w:r>
          <w:r>
            <w:instrText xml:space="preserve"> PAGEREF _Toc544942568 \h </w:instrText>
          </w:r>
          <w:r>
            <w:fldChar w:fldCharType="separate"/>
          </w:r>
          <w:r>
            <w:t>18</w:t>
          </w:r>
          <w:r>
            <w:fldChar w:fldCharType="end"/>
          </w:r>
          <w:r>
            <w:fldChar w:fldCharType="end"/>
          </w:r>
        </w:p>
        <w:p w14:paraId="4206C4EC">
          <w:pPr>
            <w:pStyle w:val="17"/>
            <w:tabs>
              <w:tab w:val="right" w:leader="dot" w:pos="8306"/>
              <w:tab w:val="clear" w:pos="8296"/>
            </w:tabs>
          </w:pPr>
          <w:r>
            <w:fldChar w:fldCharType="begin"/>
          </w:r>
          <w:r>
            <w:instrText xml:space="preserve"> HYPERLINK \l _Toc1919386582 </w:instrText>
          </w:r>
          <w:r>
            <w:fldChar w:fldCharType="separate"/>
          </w:r>
          <w:r>
            <w:rPr>
              <w:rFonts w:hint="default"/>
            </w:rPr>
            <w:t xml:space="preserve">第一节 </w:t>
          </w:r>
          <w:r>
            <w:rPr>
              <w:rFonts w:hint="eastAsia"/>
            </w:rPr>
            <w:t>实施康养综合服务提升行动</w:t>
          </w:r>
          <w:r>
            <w:tab/>
          </w:r>
          <w:r>
            <w:fldChar w:fldCharType="begin"/>
          </w:r>
          <w:r>
            <w:instrText xml:space="preserve"> PAGEREF _Toc1919386582 \h </w:instrText>
          </w:r>
          <w:r>
            <w:fldChar w:fldCharType="separate"/>
          </w:r>
          <w:r>
            <w:t>18</w:t>
          </w:r>
          <w:r>
            <w:fldChar w:fldCharType="end"/>
          </w:r>
          <w:r>
            <w:fldChar w:fldCharType="end"/>
          </w:r>
        </w:p>
        <w:p w14:paraId="51FB8658">
          <w:pPr>
            <w:pStyle w:val="17"/>
            <w:tabs>
              <w:tab w:val="right" w:leader="dot" w:pos="8306"/>
              <w:tab w:val="clear" w:pos="8296"/>
            </w:tabs>
          </w:pPr>
          <w:r>
            <w:fldChar w:fldCharType="begin"/>
          </w:r>
          <w:r>
            <w:instrText xml:space="preserve"> HYPERLINK \l _Toc135771890 </w:instrText>
          </w:r>
          <w:r>
            <w:fldChar w:fldCharType="separate"/>
          </w:r>
          <w:r>
            <w:rPr>
              <w:rFonts w:hint="default"/>
            </w:rPr>
            <w:t xml:space="preserve">第二节 </w:t>
          </w:r>
          <w:r>
            <w:rPr>
              <w:rFonts w:hint="eastAsia"/>
            </w:rPr>
            <w:t>实施国际化职业教育建设行动</w:t>
          </w:r>
          <w:r>
            <w:tab/>
          </w:r>
          <w:r>
            <w:fldChar w:fldCharType="begin"/>
          </w:r>
          <w:r>
            <w:instrText xml:space="preserve"> PAGEREF _Toc135771890 \h </w:instrText>
          </w:r>
          <w:r>
            <w:fldChar w:fldCharType="separate"/>
          </w:r>
          <w:r>
            <w:t>19</w:t>
          </w:r>
          <w:r>
            <w:fldChar w:fldCharType="end"/>
          </w:r>
          <w:r>
            <w:fldChar w:fldCharType="end"/>
          </w:r>
        </w:p>
        <w:p w14:paraId="6B5D2091">
          <w:pPr>
            <w:pStyle w:val="17"/>
            <w:tabs>
              <w:tab w:val="right" w:leader="dot" w:pos="8306"/>
              <w:tab w:val="clear" w:pos="8296"/>
            </w:tabs>
          </w:pPr>
          <w:r>
            <w:fldChar w:fldCharType="begin"/>
          </w:r>
          <w:r>
            <w:instrText xml:space="preserve"> HYPERLINK \l _Toc460205161 </w:instrText>
          </w:r>
          <w:r>
            <w:fldChar w:fldCharType="separate"/>
          </w:r>
          <w:r>
            <w:rPr>
              <w:rFonts w:hint="default"/>
            </w:rPr>
            <w:t xml:space="preserve">第三节 </w:t>
          </w:r>
          <w:r>
            <w:rPr>
              <w:rFonts w:hint="eastAsia"/>
            </w:rPr>
            <w:t>实施体育之城建设行动</w:t>
          </w:r>
          <w:r>
            <w:tab/>
          </w:r>
          <w:r>
            <w:fldChar w:fldCharType="begin"/>
          </w:r>
          <w:r>
            <w:instrText xml:space="preserve"> PAGEREF _Toc460205161 \h </w:instrText>
          </w:r>
          <w:r>
            <w:fldChar w:fldCharType="separate"/>
          </w:r>
          <w:r>
            <w:t>19</w:t>
          </w:r>
          <w:r>
            <w:fldChar w:fldCharType="end"/>
          </w:r>
          <w:r>
            <w:fldChar w:fldCharType="end"/>
          </w:r>
        </w:p>
        <w:p w14:paraId="67A0D470">
          <w:pPr>
            <w:pStyle w:val="17"/>
            <w:tabs>
              <w:tab w:val="right" w:leader="dot" w:pos="8306"/>
              <w:tab w:val="clear" w:pos="8296"/>
            </w:tabs>
          </w:pPr>
          <w:r>
            <w:fldChar w:fldCharType="begin"/>
          </w:r>
          <w:r>
            <w:instrText xml:space="preserve"> HYPERLINK \l _Toc741395228 </w:instrText>
          </w:r>
          <w:r>
            <w:fldChar w:fldCharType="separate"/>
          </w:r>
          <w:r>
            <w:rPr>
              <w:rFonts w:hint="default"/>
            </w:rPr>
            <w:t xml:space="preserve">第四节 </w:t>
          </w:r>
          <w:r>
            <w:rPr>
              <w:rFonts w:hint="eastAsia"/>
            </w:rPr>
            <w:t>实施石油功勋城市文脉赓续行动</w:t>
          </w:r>
          <w:r>
            <w:tab/>
          </w:r>
          <w:r>
            <w:fldChar w:fldCharType="begin"/>
          </w:r>
          <w:r>
            <w:instrText xml:space="preserve"> PAGEREF _Toc741395228 \h </w:instrText>
          </w:r>
          <w:r>
            <w:fldChar w:fldCharType="separate"/>
          </w:r>
          <w:r>
            <w:t>19</w:t>
          </w:r>
          <w:r>
            <w:fldChar w:fldCharType="end"/>
          </w:r>
          <w:r>
            <w:fldChar w:fldCharType="end"/>
          </w:r>
        </w:p>
        <w:p w14:paraId="69DDBAB7">
          <w:pPr>
            <w:pStyle w:val="15"/>
            <w:tabs>
              <w:tab w:val="right" w:leader="dot" w:pos="8306"/>
              <w:tab w:val="clear" w:pos="1260"/>
              <w:tab w:val="clear" w:pos="8296"/>
            </w:tabs>
          </w:pPr>
          <w:r>
            <w:fldChar w:fldCharType="begin"/>
          </w:r>
          <w:r>
            <w:instrText xml:space="preserve"> HYPERLINK \l _Toc479940128 </w:instrText>
          </w:r>
          <w:r>
            <w:fldChar w:fldCharType="separate"/>
          </w:r>
          <w:r>
            <w:rPr>
              <w:rFonts w:hint="default"/>
            </w:rPr>
            <w:t xml:space="preserve">第五章 </w:t>
          </w:r>
          <w:r>
            <w:rPr>
              <w:rFonts w:hint="eastAsia"/>
              <w:bCs/>
            </w:rPr>
            <w:t>提升宜居生活品质</w:t>
          </w:r>
          <w:r>
            <w:tab/>
          </w:r>
          <w:r>
            <w:fldChar w:fldCharType="begin"/>
          </w:r>
          <w:r>
            <w:instrText xml:space="preserve"> PAGEREF _Toc479940128 \h </w:instrText>
          </w:r>
          <w:r>
            <w:fldChar w:fldCharType="separate"/>
          </w:r>
          <w:r>
            <w:t>19</w:t>
          </w:r>
          <w:r>
            <w:fldChar w:fldCharType="end"/>
          </w:r>
          <w:r>
            <w:fldChar w:fldCharType="end"/>
          </w:r>
        </w:p>
        <w:p w14:paraId="3B280B9B">
          <w:pPr>
            <w:pStyle w:val="17"/>
            <w:tabs>
              <w:tab w:val="right" w:leader="dot" w:pos="8306"/>
              <w:tab w:val="clear" w:pos="8296"/>
            </w:tabs>
          </w:pPr>
          <w:r>
            <w:fldChar w:fldCharType="begin"/>
          </w:r>
          <w:r>
            <w:instrText xml:space="preserve"> HYPERLINK \l _Toc1051446168 </w:instrText>
          </w:r>
          <w:r>
            <w:fldChar w:fldCharType="separate"/>
          </w:r>
          <w:r>
            <w:rPr>
              <w:rFonts w:hint="default"/>
            </w:rPr>
            <w:t xml:space="preserve">第一节 </w:t>
          </w:r>
          <w:r>
            <w:rPr>
              <w:rFonts w:hint="eastAsia"/>
            </w:rPr>
            <w:t>实施好房子建设行动</w:t>
          </w:r>
          <w:r>
            <w:tab/>
          </w:r>
          <w:r>
            <w:fldChar w:fldCharType="begin"/>
          </w:r>
          <w:r>
            <w:instrText xml:space="preserve"> PAGEREF _Toc1051446168 \h </w:instrText>
          </w:r>
          <w:r>
            <w:fldChar w:fldCharType="separate"/>
          </w:r>
          <w:r>
            <w:t>20</w:t>
          </w:r>
          <w:r>
            <w:fldChar w:fldCharType="end"/>
          </w:r>
          <w:r>
            <w:fldChar w:fldCharType="end"/>
          </w:r>
        </w:p>
        <w:p w14:paraId="126F1CD7">
          <w:pPr>
            <w:pStyle w:val="17"/>
            <w:tabs>
              <w:tab w:val="right" w:leader="dot" w:pos="8306"/>
              <w:tab w:val="clear" w:pos="8296"/>
            </w:tabs>
          </w:pPr>
          <w:r>
            <w:fldChar w:fldCharType="begin"/>
          </w:r>
          <w:r>
            <w:instrText xml:space="preserve"> HYPERLINK \l _Toc1390082384 </w:instrText>
          </w:r>
          <w:r>
            <w:fldChar w:fldCharType="separate"/>
          </w:r>
          <w:r>
            <w:rPr>
              <w:rFonts w:hint="default"/>
            </w:rPr>
            <w:t xml:space="preserve">第二节 </w:t>
          </w:r>
          <w:r>
            <w:rPr>
              <w:rFonts w:hint="eastAsia"/>
            </w:rPr>
            <w:t>实施好街区改造提升行动</w:t>
          </w:r>
          <w:r>
            <w:tab/>
          </w:r>
          <w:r>
            <w:fldChar w:fldCharType="begin"/>
          </w:r>
          <w:r>
            <w:instrText xml:space="preserve"> PAGEREF _Toc1390082384 \h </w:instrText>
          </w:r>
          <w:r>
            <w:fldChar w:fldCharType="separate"/>
          </w:r>
          <w:r>
            <w:t>20</w:t>
          </w:r>
          <w:r>
            <w:fldChar w:fldCharType="end"/>
          </w:r>
          <w:r>
            <w:fldChar w:fldCharType="end"/>
          </w:r>
        </w:p>
        <w:p w14:paraId="750F333F">
          <w:pPr>
            <w:pStyle w:val="17"/>
            <w:tabs>
              <w:tab w:val="right" w:leader="dot" w:pos="8306"/>
              <w:tab w:val="clear" w:pos="8296"/>
            </w:tabs>
          </w:pPr>
          <w:r>
            <w:fldChar w:fldCharType="begin"/>
          </w:r>
          <w:r>
            <w:instrText xml:space="preserve"> HYPERLINK \l _Toc1589869577 </w:instrText>
          </w:r>
          <w:r>
            <w:fldChar w:fldCharType="separate"/>
          </w:r>
          <w:r>
            <w:rPr>
              <w:rFonts w:hint="default"/>
            </w:rPr>
            <w:t xml:space="preserve">第三节 </w:t>
          </w:r>
          <w:r>
            <w:rPr>
              <w:rFonts w:hint="eastAsia"/>
            </w:rPr>
            <w:t>实施好城区精致提升行动</w:t>
          </w:r>
          <w:r>
            <w:tab/>
          </w:r>
          <w:r>
            <w:fldChar w:fldCharType="begin"/>
          </w:r>
          <w:r>
            <w:instrText xml:space="preserve"> PAGEREF _Toc1589869577 \h </w:instrText>
          </w:r>
          <w:r>
            <w:fldChar w:fldCharType="separate"/>
          </w:r>
          <w:r>
            <w:t>20</w:t>
          </w:r>
          <w:r>
            <w:fldChar w:fldCharType="end"/>
          </w:r>
          <w:r>
            <w:fldChar w:fldCharType="end"/>
          </w:r>
        </w:p>
        <w:p w14:paraId="3F67D5D4">
          <w:pPr>
            <w:pStyle w:val="17"/>
            <w:tabs>
              <w:tab w:val="right" w:leader="dot" w:pos="8306"/>
              <w:tab w:val="clear" w:pos="8296"/>
            </w:tabs>
          </w:pPr>
          <w:r>
            <w:fldChar w:fldCharType="begin"/>
          </w:r>
          <w:r>
            <w:instrText xml:space="preserve"> HYPERLINK \l _Toc385817372 </w:instrText>
          </w:r>
          <w:r>
            <w:fldChar w:fldCharType="separate"/>
          </w:r>
          <w:r>
            <w:rPr>
              <w:rFonts w:hint="default"/>
            </w:rPr>
            <w:t xml:space="preserve">第四节 </w:t>
          </w:r>
          <w:r>
            <w:rPr>
              <w:rFonts w:hint="eastAsia"/>
            </w:rPr>
            <w:t>实施绿色低碳改造行动</w:t>
          </w:r>
          <w:r>
            <w:tab/>
          </w:r>
          <w:r>
            <w:fldChar w:fldCharType="begin"/>
          </w:r>
          <w:r>
            <w:instrText xml:space="preserve"> PAGEREF _Toc385817372 \h </w:instrText>
          </w:r>
          <w:r>
            <w:fldChar w:fldCharType="separate"/>
          </w:r>
          <w:r>
            <w:t>21</w:t>
          </w:r>
          <w:r>
            <w:fldChar w:fldCharType="end"/>
          </w:r>
          <w:r>
            <w:fldChar w:fldCharType="end"/>
          </w:r>
        </w:p>
        <w:p w14:paraId="55E20CBA">
          <w:pPr>
            <w:pStyle w:val="15"/>
            <w:tabs>
              <w:tab w:val="right" w:leader="dot" w:pos="8306"/>
              <w:tab w:val="clear" w:pos="1260"/>
              <w:tab w:val="clear" w:pos="8296"/>
            </w:tabs>
          </w:pPr>
          <w:r>
            <w:fldChar w:fldCharType="begin"/>
          </w:r>
          <w:r>
            <w:instrText xml:space="preserve"> HYPERLINK \l _Toc229897010 </w:instrText>
          </w:r>
          <w:r>
            <w:fldChar w:fldCharType="separate"/>
          </w:r>
          <w:r>
            <w:rPr>
              <w:rFonts w:hint="default"/>
            </w:rPr>
            <w:t xml:space="preserve">第六章 </w:t>
          </w:r>
          <w:r>
            <w:rPr>
              <w:rFonts w:hint="eastAsia"/>
              <w:bCs/>
            </w:rPr>
            <w:t>打造活力消费场景</w:t>
          </w:r>
          <w:r>
            <w:tab/>
          </w:r>
          <w:r>
            <w:fldChar w:fldCharType="begin"/>
          </w:r>
          <w:r>
            <w:instrText xml:space="preserve"> PAGEREF _Toc229897010 \h </w:instrText>
          </w:r>
          <w:r>
            <w:fldChar w:fldCharType="separate"/>
          </w:r>
          <w:r>
            <w:t>21</w:t>
          </w:r>
          <w:r>
            <w:fldChar w:fldCharType="end"/>
          </w:r>
          <w:r>
            <w:fldChar w:fldCharType="end"/>
          </w:r>
        </w:p>
        <w:p w14:paraId="2D3A1358">
          <w:pPr>
            <w:pStyle w:val="17"/>
            <w:tabs>
              <w:tab w:val="right" w:leader="dot" w:pos="8306"/>
              <w:tab w:val="clear" w:pos="8296"/>
            </w:tabs>
          </w:pPr>
          <w:r>
            <w:fldChar w:fldCharType="begin"/>
          </w:r>
          <w:r>
            <w:instrText xml:space="preserve"> HYPERLINK \l _Toc910553740 </w:instrText>
          </w:r>
          <w:r>
            <w:fldChar w:fldCharType="separate"/>
          </w:r>
          <w:r>
            <w:rPr>
              <w:rFonts w:hint="default"/>
            </w:rPr>
            <w:t xml:space="preserve">第一节 </w:t>
          </w:r>
          <w:r>
            <w:rPr>
              <w:rFonts w:hint="eastAsia"/>
            </w:rPr>
            <w:t>建设具有地标特色的区域型商圈</w:t>
          </w:r>
          <w:r>
            <w:tab/>
          </w:r>
          <w:r>
            <w:fldChar w:fldCharType="begin"/>
          </w:r>
          <w:r>
            <w:instrText xml:space="preserve"> PAGEREF _Toc910553740 \h </w:instrText>
          </w:r>
          <w:r>
            <w:fldChar w:fldCharType="separate"/>
          </w:r>
          <w:r>
            <w:t>22</w:t>
          </w:r>
          <w:r>
            <w:fldChar w:fldCharType="end"/>
          </w:r>
          <w:r>
            <w:fldChar w:fldCharType="end"/>
          </w:r>
        </w:p>
        <w:p w14:paraId="1D823B1D">
          <w:pPr>
            <w:pStyle w:val="17"/>
            <w:tabs>
              <w:tab w:val="right" w:leader="dot" w:pos="8306"/>
              <w:tab w:val="clear" w:pos="8296"/>
            </w:tabs>
          </w:pPr>
          <w:r>
            <w:fldChar w:fldCharType="begin"/>
          </w:r>
          <w:r>
            <w:instrText xml:space="preserve"> HYPERLINK \l _Toc979677805 </w:instrText>
          </w:r>
          <w:r>
            <w:fldChar w:fldCharType="separate"/>
          </w:r>
          <w:r>
            <w:rPr>
              <w:rFonts w:hint="default"/>
            </w:rPr>
            <w:t xml:space="preserve">第二节 </w:t>
          </w:r>
          <w:r>
            <w:rPr>
              <w:rFonts w:hint="eastAsia"/>
            </w:rPr>
            <w:t>营造轻奢经济消费场景</w:t>
          </w:r>
          <w:r>
            <w:tab/>
          </w:r>
          <w:r>
            <w:fldChar w:fldCharType="begin"/>
          </w:r>
          <w:r>
            <w:instrText xml:space="preserve"> PAGEREF _Toc979677805 \h </w:instrText>
          </w:r>
          <w:r>
            <w:fldChar w:fldCharType="separate"/>
          </w:r>
          <w:r>
            <w:t>22</w:t>
          </w:r>
          <w:r>
            <w:fldChar w:fldCharType="end"/>
          </w:r>
          <w:r>
            <w:fldChar w:fldCharType="end"/>
          </w:r>
        </w:p>
        <w:p w14:paraId="232B656B">
          <w:pPr>
            <w:pStyle w:val="17"/>
            <w:tabs>
              <w:tab w:val="right" w:leader="dot" w:pos="8306"/>
              <w:tab w:val="clear" w:pos="8296"/>
            </w:tabs>
          </w:pPr>
          <w:r>
            <w:fldChar w:fldCharType="begin"/>
          </w:r>
          <w:r>
            <w:instrText xml:space="preserve"> HYPERLINK \l _Toc697707244 </w:instrText>
          </w:r>
          <w:r>
            <w:fldChar w:fldCharType="separate"/>
          </w:r>
          <w:r>
            <w:rPr>
              <w:rFonts w:hint="default"/>
            </w:rPr>
            <w:t xml:space="preserve">第三节 </w:t>
          </w:r>
          <w:r>
            <w:rPr>
              <w:rFonts w:hint="eastAsia"/>
            </w:rPr>
            <w:t>营造沉浸式童趣经济消费场景</w:t>
          </w:r>
          <w:r>
            <w:tab/>
          </w:r>
          <w:r>
            <w:fldChar w:fldCharType="begin"/>
          </w:r>
          <w:r>
            <w:instrText xml:space="preserve"> PAGEREF _Toc697707244 \h </w:instrText>
          </w:r>
          <w:r>
            <w:fldChar w:fldCharType="separate"/>
          </w:r>
          <w:r>
            <w:t>22</w:t>
          </w:r>
          <w:r>
            <w:fldChar w:fldCharType="end"/>
          </w:r>
          <w:r>
            <w:fldChar w:fldCharType="end"/>
          </w:r>
        </w:p>
        <w:p w14:paraId="053A7A27">
          <w:pPr>
            <w:pStyle w:val="17"/>
            <w:tabs>
              <w:tab w:val="right" w:leader="dot" w:pos="8306"/>
              <w:tab w:val="clear" w:pos="8296"/>
            </w:tabs>
          </w:pPr>
          <w:r>
            <w:fldChar w:fldCharType="begin"/>
          </w:r>
          <w:r>
            <w:instrText xml:space="preserve"> HYPERLINK \l _Toc212892222 </w:instrText>
          </w:r>
          <w:r>
            <w:fldChar w:fldCharType="separate"/>
          </w:r>
          <w:r>
            <w:rPr>
              <w:rFonts w:hint="default"/>
            </w:rPr>
            <w:t xml:space="preserve">第四节 </w:t>
          </w:r>
          <w:r>
            <w:rPr>
              <w:rFonts w:hint="eastAsia"/>
            </w:rPr>
            <w:t>营造体验式郊野经济消费场景</w:t>
          </w:r>
          <w:r>
            <w:tab/>
          </w:r>
          <w:r>
            <w:fldChar w:fldCharType="begin"/>
          </w:r>
          <w:r>
            <w:instrText xml:space="preserve"> PAGEREF _Toc212892222 \h </w:instrText>
          </w:r>
          <w:r>
            <w:fldChar w:fldCharType="separate"/>
          </w:r>
          <w:r>
            <w:t>22</w:t>
          </w:r>
          <w:r>
            <w:fldChar w:fldCharType="end"/>
          </w:r>
          <w:r>
            <w:fldChar w:fldCharType="end"/>
          </w:r>
        </w:p>
        <w:p w14:paraId="56E4FF8F">
          <w:pPr>
            <w:pStyle w:val="17"/>
            <w:tabs>
              <w:tab w:val="right" w:leader="dot" w:pos="8306"/>
              <w:tab w:val="clear" w:pos="8296"/>
            </w:tabs>
          </w:pPr>
          <w:r>
            <w:fldChar w:fldCharType="begin"/>
          </w:r>
          <w:r>
            <w:instrText xml:space="preserve"> HYPERLINK \l _Toc98873213 </w:instrText>
          </w:r>
          <w:r>
            <w:fldChar w:fldCharType="separate"/>
          </w:r>
          <w:r>
            <w:rPr>
              <w:rFonts w:hint="default"/>
            </w:rPr>
            <w:t xml:space="preserve">第五节 </w:t>
          </w:r>
          <w:r>
            <w:rPr>
              <w:rFonts w:hint="eastAsia"/>
            </w:rPr>
            <w:t>营造文化型旅游经济消费场景</w:t>
          </w:r>
          <w:r>
            <w:tab/>
          </w:r>
          <w:r>
            <w:fldChar w:fldCharType="begin"/>
          </w:r>
          <w:r>
            <w:instrText xml:space="preserve"> PAGEREF _Toc98873213 \h </w:instrText>
          </w:r>
          <w:r>
            <w:fldChar w:fldCharType="separate"/>
          </w:r>
          <w:r>
            <w:t>23</w:t>
          </w:r>
          <w:r>
            <w:fldChar w:fldCharType="end"/>
          </w:r>
          <w:r>
            <w:fldChar w:fldCharType="end"/>
          </w:r>
        </w:p>
        <w:p w14:paraId="42A4C131">
          <w:pPr>
            <w:pStyle w:val="17"/>
            <w:tabs>
              <w:tab w:val="right" w:leader="dot" w:pos="8306"/>
              <w:tab w:val="clear" w:pos="8296"/>
            </w:tabs>
          </w:pPr>
          <w:r>
            <w:fldChar w:fldCharType="begin"/>
          </w:r>
          <w:r>
            <w:instrText xml:space="preserve"> HYPERLINK \l _Toc1398185098 </w:instrText>
          </w:r>
          <w:r>
            <w:fldChar w:fldCharType="separate"/>
          </w:r>
          <w:r>
            <w:rPr>
              <w:rFonts w:hint="default"/>
            </w:rPr>
            <w:t xml:space="preserve">第六节 </w:t>
          </w:r>
          <w:r>
            <w:rPr>
              <w:rFonts w:hint="eastAsia"/>
            </w:rPr>
            <w:t>完善农贸类城市基本商业服务</w:t>
          </w:r>
          <w:r>
            <w:tab/>
          </w:r>
          <w:r>
            <w:fldChar w:fldCharType="begin"/>
          </w:r>
          <w:r>
            <w:instrText xml:space="preserve"> PAGEREF _Toc1398185098 \h </w:instrText>
          </w:r>
          <w:r>
            <w:fldChar w:fldCharType="separate"/>
          </w:r>
          <w:r>
            <w:t>23</w:t>
          </w:r>
          <w:r>
            <w:fldChar w:fldCharType="end"/>
          </w:r>
          <w:r>
            <w:fldChar w:fldCharType="end"/>
          </w:r>
        </w:p>
        <w:p w14:paraId="5006EC00">
          <w:pPr>
            <w:pStyle w:val="15"/>
            <w:tabs>
              <w:tab w:val="right" w:leader="dot" w:pos="8306"/>
              <w:tab w:val="clear" w:pos="1260"/>
              <w:tab w:val="clear" w:pos="8296"/>
            </w:tabs>
          </w:pPr>
          <w:r>
            <w:fldChar w:fldCharType="begin"/>
          </w:r>
          <w:r>
            <w:instrText xml:space="preserve"> HYPERLINK \l _Toc1139294305 </w:instrText>
          </w:r>
          <w:r>
            <w:fldChar w:fldCharType="separate"/>
          </w:r>
          <w:r>
            <w:rPr>
              <w:rFonts w:hint="default"/>
              <w:bCs w:val="0"/>
            </w:rPr>
            <w:t xml:space="preserve">第七章 </w:t>
          </w:r>
          <w:r>
            <w:rPr>
              <w:rFonts w:hint="eastAsia"/>
              <w:bCs w:val="0"/>
            </w:rPr>
            <w:t>分区指引</w:t>
          </w:r>
          <w:r>
            <w:tab/>
          </w:r>
          <w:r>
            <w:fldChar w:fldCharType="begin"/>
          </w:r>
          <w:r>
            <w:instrText xml:space="preserve"> PAGEREF _Toc1139294305 \h </w:instrText>
          </w:r>
          <w:r>
            <w:fldChar w:fldCharType="separate"/>
          </w:r>
          <w:r>
            <w:t>23</w:t>
          </w:r>
          <w:r>
            <w:fldChar w:fldCharType="end"/>
          </w:r>
          <w:r>
            <w:fldChar w:fldCharType="end"/>
          </w:r>
        </w:p>
        <w:p w14:paraId="1B82037D">
          <w:pPr>
            <w:pStyle w:val="17"/>
            <w:tabs>
              <w:tab w:val="right" w:leader="dot" w:pos="8306"/>
              <w:tab w:val="clear" w:pos="8296"/>
            </w:tabs>
          </w:pPr>
          <w:r>
            <w:fldChar w:fldCharType="begin"/>
          </w:r>
          <w:r>
            <w:instrText xml:space="preserve"> HYPERLINK \l _Toc1998435275 </w:instrText>
          </w:r>
          <w:r>
            <w:fldChar w:fldCharType="separate"/>
          </w:r>
          <w:r>
            <w:rPr>
              <w:rFonts w:hint="default"/>
            </w:rPr>
            <w:t xml:space="preserve">第一节 </w:t>
          </w:r>
          <w:r>
            <w:rPr>
              <w:rFonts w:hint="eastAsia"/>
            </w:rPr>
            <w:t>独山子区</w:t>
          </w:r>
          <w:r>
            <w:tab/>
          </w:r>
          <w:r>
            <w:fldChar w:fldCharType="begin"/>
          </w:r>
          <w:r>
            <w:instrText xml:space="preserve"> PAGEREF _Toc1998435275 \h </w:instrText>
          </w:r>
          <w:r>
            <w:fldChar w:fldCharType="separate"/>
          </w:r>
          <w:r>
            <w:t>23</w:t>
          </w:r>
          <w:r>
            <w:fldChar w:fldCharType="end"/>
          </w:r>
          <w:r>
            <w:fldChar w:fldCharType="end"/>
          </w:r>
        </w:p>
        <w:p w14:paraId="7C4A835D">
          <w:pPr>
            <w:pStyle w:val="17"/>
            <w:tabs>
              <w:tab w:val="right" w:leader="dot" w:pos="8306"/>
              <w:tab w:val="clear" w:pos="8296"/>
            </w:tabs>
          </w:pPr>
          <w:r>
            <w:fldChar w:fldCharType="begin"/>
          </w:r>
          <w:r>
            <w:instrText xml:space="preserve"> HYPERLINK \l _Toc1014628339 </w:instrText>
          </w:r>
          <w:r>
            <w:fldChar w:fldCharType="separate"/>
          </w:r>
          <w:r>
            <w:rPr>
              <w:rFonts w:hint="default"/>
            </w:rPr>
            <w:t xml:space="preserve">第二节 </w:t>
          </w:r>
          <w:r>
            <w:rPr>
              <w:rFonts w:hint="eastAsia"/>
            </w:rPr>
            <w:t>白碱滩区</w:t>
          </w:r>
          <w:r>
            <w:tab/>
          </w:r>
          <w:r>
            <w:fldChar w:fldCharType="begin"/>
          </w:r>
          <w:r>
            <w:instrText xml:space="preserve"> PAGEREF _Toc1014628339 \h </w:instrText>
          </w:r>
          <w:r>
            <w:fldChar w:fldCharType="separate"/>
          </w:r>
          <w:r>
            <w:t>24</w:t>
          </w:r>
          <w:r>
            <w:fldChar w:fldCharType="end"/>
          </w:r>
          <w:r>
            <w:fldChar w:fldCharType="end"/>
          </w:r>
        </w:p>
        <w:p w14:paraId="31182E43">
          <w:pPr>
            <w:pStyle w:val="17"/>
            <w:tabs>
              <w:tab w:val="right" w:leader="dot" w:pos="8306"/>
              <w:tab w:val="clear" w:pos="8296"/>
            </w:tabs>
          </w:pPr>
          <w:r>
            <w:fldChar w:fldCharType="begin"/>
          </w:r>
          <w:r>
            <w:instrText xml:space="preserve"> HYPERLINK \l _Toc1937055715 </w:instrText>
          </w:r>
          <w:r>
            <w:fldChar w:fldCharType="separate"/>
          </w:r>
          <w:r>
            <w:rPr>
              <w:rFonts w:hint="default"/>
            </w:rPr>
            <w:t xml:space="preserve">第三节 </w:t>
          </w:r>
          <w:r>
            <w:rPr>
              <w:rFonts w:hint="eastAsia"/>
            </w:rPr>
            <w:t>乌尔禾区</w:t>
          </w:r>
          <w:r>
            <w:tab/>
          </w:r>
          <w:r>
            <w:fldChar w:fldCharType="begin"/>
          </w:r>
          <w:r>
            <w:instrText xml:space="preserve"> PAGEREF _Toc1937055715 \h </w:instrText>
          </w:r>
          <w:r>
            <w:fldChar w:fldCharType="separate"/>
          </w:r>
          <w:r>
            <w:t>24</w:t>
          </w:r>
          <w:r>
            <w:fldChar w:fldCharType="end"/>
          </w:r>
          <w:r>
            <w:fldChar w:fldCharType="end"/>
          </w:r>
        </w:p>
        <w:p w14:paraId="0864502A">
          <w:pPr>
            <w:pStyle w:val="15"/>
            <w:tabs>
              <w:tab w:val="right" w:leader="dot" w:pos="8306"/>
              <w:tab w:val="clear" w:pos="1260"/>
              <w:tab w:val="clear" w:pos="8296"/>
            </w:tabs>
          </w:pPr>
          <w:r>
            <w:fldChar w:fldCharType="begin"/>
          </w:r>
          <w:r>
            <w:instrText xml:space="preserve"> HYPERLINK \l _Toc1235227751 </w:instrText>
          </w:r>
          <w:r>
            <w:fldChar w:fldCharType="separate"/>
          </w:r>
          <w:r>
            <w:rPr>
              <w:rFonts w:hint="default"/>
            </w:rPr>
            <w:t xml:space="preserve">第八章 </w:t>
          </w:r>
          <w:r>
            <w:rPr>
              <w:rFonts w:hint="eastAsia"/>
            </w:rPr>
            <w:t>规划实施保障</w:t>
          </w:r>
          <w:r>
            <w:tab/>
          </w:r>
          <w:r>
            <w:fldChar w:fldCharType="begin"/>
          </w:r>
          <w:r>
            <w:instrText xml:space="preserve"> PAGEREF _Toc1235227751 \h </w:instrText>
          </w:r>
          <w:r>
            <w:fldChar w:fldCharType="separate"/>
          </w:r>
          <w:r>
            <w:t>24</w:t>
          </w:r>
          <w:r>
            <w:fldChar w:fldCharType="end"/>
          </w:r>
          <w:r>
            <w:fldChar w:fldCharType="end"/>
          </w:r>
        </w:p>
        <w:p w14:paraId="2BB49C35">
          <w:r>
            <w:fldChar w:fldCharType="end"/>
          </w:r>
        </w:p>
      </w:sdtContent>
    </w:sdt>
    <w:p w14:paraId="0086BF85"/>
    <w:p w14:paraId="5D5C6C0B">
      <w:pPr>
        <w:sectPr>
          <w:pgSz w:w="11906" w:h="16838"/>
          <w:pgMar w:top="1440" w:right="1800" w:bottom="1440" w:left="1800" w:header="851" w:footer="992" w:gutter="0"/>
          <w:cols w:space="425" w:num="1"/>
          <w:docGrid w:type="lines" w:linePitch="312" w:charSpace="0"/>
        </w:sectPr>
      </w:pPr>
      <w:r>
        <w:rPr>
          <w:rFonts w:hint="eastAsia"/>
        </w:rPr>
        <w:br w:type="page"/>
      </w:r>
    </w:p>
    <w:p w14:paraId="7C251DFB">
      <w:pPr>
        <w:pStyle w:val="2"/>
        <w:rPr>
          <w:rFonts w:hint="eastAsia"/>
        </w:rPr>
      </w:pPr>
      <w:bookmarkStart w:id="2347" w:name="_Toc926402082"/>
      <w:r>
        <w:rPr>
          <w:rFonts w:hint="eastAsia"/>
        </w:rPr>
        <w:t>规划基础</w:t>
      </w:r>
      <w:bookmarkEnd w:id="2347"/>
    </w:p>
    <w:p w14:paraId="113C0721">
      <w:pPr>
        <w:pStyle w:val="3"/>
        <w:numPr>
          <w:ilvl w:val="0"/>
          <w:numId w:val="5"/>
        </w:numPr>
        <w:rPr>
          <w:rFonts w:hint="eastAsia"/>
        </w:rPr>
      </w:pPr>
      <w:bookmarkStart w:id="2348" w:name="_Toc1899562062"/>
      <w:r>
        <w:rPr>
          <w:rFonts w:hint="eastAsia"/>
        </w:rPr>
        <w:t>基本情况</w:t>
      </w:r>
      <w:bookmarkEnd w:id="2348"/>
    </w:p>
    <w:p w14:paraId="2C6F6FAC">
      <w:pPr>
        <w:pStyle w:val="4"/>
        <w:rPr>
          <w:rFonts w:hint="eastAsia"/>
        </w:rPr>
      </w:pPr>
      <w:r>
        <w:rPr>
          <w:rFonts w:hint="eastAsia"/>
        </w:rPr>
        <w:t>一、区位条件</w:t>
      </w:r>
    </w:p>
    <w:p w14:paraId="6109E3B2">
      <w:pPr>
        <w:pStyle w:val="47"/>
        <w:ind w:firstLine="643"/>
      </w:pPr>
      <w:r>
        <w:rPr>
          <w:rFonts w:hint="eastAsia"/>
          <w:b/>
          <w:bCs/>
        </w:rPr>
        <w:t>地处北疆区域地理中心，是丝绸之路经济带核心区重要节点。</w:t>
      </w:r>
      <w:r>
        <w:rPr>
          <w:rFonts w:hint="eastAsia"/>
        </w:rPr>
        <w:t>克拉玛依市地处准噶尔盆地西北边缘，加依尔山南麓，东临古尔班通古特沙漠，位于“四地五师”的地理中心，东北与和布克赛尔蒙古自治县相邻，东南与沙湾县相接，西部与托里县和乌苏市毗连，与乌鲁木齐、博乐、塔城、北屯等地相距300公里左右。同时，克拉玛依地处亚欧大陆的腹心地带，位于“丝绸之路经济带”中西对接和中巴经济走廊南北相连的交汇节点，周边有巴克图、阿拉山口、吉木乃、塔克什肯、红山嘴等多个重要口岸，为克拉玛依发展开放型经济提供了广阔的空间。</w:t>
      </w:r>
    </w:p>
    <w:p w14:paraId="010FB313">
      <w:pPr>
        <w:pStyle w:val="4"/>
        <w:rPr>
          <w:rFonts w:hint="eastAsia"/>
        </w:rPr>
      </w:pPr>
      <w:r>
        <w:rPr>
          <w:rFonts w:hint="eastAsia"/>
        </w:rPr>
        <w:t>二、历史文化</w:t>
      </w:r>
    </w:p>
    <w:p w14:paraId="1A94A636">
      <w:pPr>
        <w:pStyle w:val="47"/>
        <w:ind w:firstLine="643"/>
      </w:pPr>
      <w:r>
        <w:rPr>
          <w:rFonts w:hint="eastAsia"/>
          <w:b/>
          <w:bCs/>
        </w:rPr>
        <w:t>因油设市，是新中国石油工业的摇篮。</w:t>
      </w:r>
      <w:r>
        <w:rPr>
          <w:rFonts w:hint="eastAsia"/>
        </w:rPr>
        <w:t>克拉玛依石油历史悠久，距今已有一百多年的石油工业历史。克拉玛依1号井出油，标志着新中国第一个大油田的诞生。1958年经国务院批准设立县级克拉玛依市，为新疆维吾尔自治区直辖市。数十年间，克拉玛依油田持续发力，逐步成长为年产千万吨级的大型油气田，50年间总体保持油气产量持续上升，在保障国家能源安全、推动石油化工产业升级中作出了巨大贡献。</w:t>
      </w:r>
    </w:p>
    <w:p w14:paraId="38477F82">
      <w:pPr>
        <w:pStyle w:val="4"/>
        <w:rPr>
          <w:rFonts w:hint="eastAsia"/>
        </w:rPr>
      </w:pPr>
      <w:r>
        <w:rPr>
          <w:rFonts w:hint="eastAsia"/>
        </w:rPr>
        <w:t>三</w:t>
      </w:r>
      <w:r>
        <w:t>、</w:t>
      </w:r>
      <w:r>
        <w:rPr>
          <w:rFonts w:hint="eastAsia"/>
        </w:rPr>
        <w:t>能源矿产</w:t>
      </w:r>
    </w:p>
    <w:p w14:paraId="0520F78E">
      <w:pPr>
        <w:pStyle w:val="47"/>
        <w:ind w:firstLine="643"/>
      </w:pPr>
      <w:r>
        <w:rPr>
          <w:rFonts w:hint="eastAsia"/>
          <w:b/>
          <w:bCs/>
        </w:rPr>
        <w:t>全市矿产资源丰富，石油、天然气储量大且质地优良，是我国重要的油气资源基地。</w:t>
      </w:r>
      <w:r>
        <w:rPr>
          <w:rFonts w:hint="eastAsia"/>
        </w:rPr>
        <w:t>依托准噶尔盆地丰富的油气资源，克拉玛依成为全国重要的石油和天然气生产中心，其石油产业链涵盖油气开采、炼化和能源供应，是新疆乃至全国的能源供应支柱之一。克拉玛依市油砂资源量</w:t>
      </w:r>
      <w:r>
        <w:rPr>
          <w:rFonts w:hint="eastAsia"/>
          <w:lang w:eastAsia="zh-CN"/>
        </w:rPr>
        <w:t>、</w:t>
      </w:r>
      <w:r>
        <w:rPr>
          <w:rFonts w:hint="eastAsia"/>
        </w:rPr>
        <w:t>风光资源较丰富，太阳能热利用和光伏发电产业发展潜力巨大。</w:t>
      </w:r>
    </w:p>
    <w:p w14:paraId="00438F08">
      <w:pPr>
        <w:pStyle w:val="4"/>
        <w:rPr>
          <w:rFonts w:hint="eastAsia"/>
        </w:rPr>
      </w:pPr>
      <w:r>
        <w:rPr>
          <w:rFonts w:hint="eastAsia"/>
        </w:rPr>
        <w:t>四</w:t>
      </w:r>
      <w:r>
        <w:t>、</w:t>
      </w:r>
      <w:r>
        <w:rPr>
          <w:rFonts w:hint="eastAsia"/>
        </w:rPr>
        <w:t>人口发展</w:t>
      </w:r>
    </w:p>
    <w:p w14:paraId="60FEBE7C">
      <w:pPr>
        <w:pStyle w:val="47"/>
        <w:ind w:firstLine="643"/>
      </w:pPr>
      <w:bookmarkStart w:id="2349" w:name="_Toc26340"/>
      <w:r>
        <w:rPr>
          <w:rFonts w:hint="eastAsia"/>
          <w:b/>
          <w:bCs/>
        </w:rPr>
        <w:t>常住人口经历快速增长趋于稳定，城镇化率接近上限。</w:t>
      </w:r>
      <w:bookmarkEnd w:id="2349"/>
      <w:r>
        <w:rPr>
          <w:rFonts w:hint="eastAsia"/>
        </w:rPr>
        <w:t>克拉玛依市现状人口主要集中在以克拉玛依区为核心的中心城区，人口分布与产业分布空间高度契合，形成以产业为引领的人口集聚。</w:t>
      </w:r>
    </w:p>
    <w:p w14:paraId="4149086D">
      <w:pPr>
        <w:pStyle w:val="4"/>
        <w:rPr>
          <w:rFonts w:hint="eastAsia"/>
        </w:rPr>
      </w:pPr>
      <w:r>
        <w:rPr>
          <w:rFonts w:hint="eastAsia"/>
        </w:rPr>
        <w:t>五、开放合作</w:t>
      </w:r>
    </w:p>
    <w:p w14:paraId="0D035E75">
      <w:pPr>
        <w:pStyle w:val="47"/>
        <w:ind w:firstLine="643"/>
        <w:rPr>
          <w:b/>
          <w:bCs/>
          <w:highlight w:val="yellow"/>
        </w:rPr>
      </w:pPr>
      <w:r>
        <w:rPr>
          <w:rFonts w:hint="eastAsia"/>
          <w:b/>
          <w:bCs/>
        </w:rPr>
        <w:t>搭建高端平台，畅通开放通道，对外开放再上新台阶。</w:t>
      </w:r>
      <w:r>
        <w:rPr>
          <w:rFonts w:hint="eastAsia"/>
        </w:rPr>
        <w:t>克拉玛依成功承办中国—上海合作组织数字技术合作发展论坛、首届“你好，丝路”网络国际传播交流大会</w:t>
      </w:r>
      <w:r>
        <w:t>对外开放交流的深度和广度持续扩展。</w:t>
      </w:r>
      <w:r>
        <w:rPr>
          <w:rFonts w:hint="eastAsia"/>
        </w:rPr>
        <w:t>古海机场“空中丝绸之路”建设获得突破，时隔四年重启俄罗斯国际航班；石油石化工程技术服务“走出去”稳步推进，成功获批自治区级服务外包示范城市。</w:t>
      </w:r>
    </w:p>
    <w:p w14:paraId="125582B0">
      <w:pPr>
        <w:pStyle w:val="47"/>
        <w:ind w:firstLine="643"/>
      </w:pPr>
      <w:r>
        <w:rPr>
          <w:rFonts w:hint="eastAsia"/>
          <w:b/>
          <w:bCs/>
        </w:rPr>
        <w:t>从文旅融合、产业联动、公共服务等多领域深化疆内区域协同合作。</w:t>
      </w:r>
      <w:r>
        <w:rPr>
          <w:rFonts w:hint="eastAsia"/>
        </w:rPr>
        <w:t>文旅融合领域，深度融入北疆西部区域文旅格局，推动区域文旅资源整合与活动联动，形成“一盘棋”发展格局；产业联动领域，聚焦农副产品、新能源、信息产业三大重点方向，推动区域资源精准对接、优势互补，实现产业链上下游协同与利益共享，为北疆西部产业整体升级注入动能；公共服务领域，创新推行教育资源共享、远程医疗合作模式，将优质公共服务资源辐射至周边地区，切实提升区域公共服务均等化水平。</w:t>
      </w:r>
    </w:p>
    <w:p w14:paraId="660A0711">
      <w:pPr>
        <w:pStyle w:val="4"/>
        <w:rPr>
          <w:rFonts w:hint="eastAsia"/>
        </w:rPr>
      </w:pPr>
      <w:r>
        <w:rPr>
          <w:rFonts w:hint="eastAsia"/>
        </w:rPr>
        <w:t>六、国土空间规划基础情况</w:t>
      </w:r>
    </w:p>
    <w:p w14:paraId="10BA0C68">
      <w:pPr>
        <w:pStyle w:val="47"/>
        <w:ind w:firstLine="640"/>
      </w:pPr>
      <w:r>
        <w:rPr>
          <w:rFonts w:hint="eastAsia"/>
        </w:rPr>
        <w:t>按照现状耕地“应划尽划、应保尽保”原则，严格落实永久基本农田保护红线。耕地和永久基本农田主要分布现代农业示范区、小拐乡、乌尔禾区。全市划定城镇开发边界，主要分布在克拉玛依区、独山子区、白碱滩区、乌尔禾区等城镇集中建设区，以及克拉玛依高新技术产业开发区、克拉玛依云计算产业园区、独山子产业园区、乌尔禾工业园区等产业园区，主要涵盖规划期内为满足城镇生产生活需要，允许开展城镇开发和集中建设的地域空间。</w:t>
      </w:r>
    </w:p>
    <w:p w14:paraId="62CF9EBC">
      <w:pPr>
        <w:pStyle w:val="3"/>
        <w:numPr>
          <w:ilvl w:val="0"/>
          <w:numId w:val="5"/>
        </w:numPr>
        <w:rPr>
          <w:rFonts w:hint="eastAsia"/>
        </w:rPr>
      </w:pPr>
      <w:bookmarkStart w:id="2350" w:name="_Toc1763926889"/>
      <w:r>
        <w:rPr>
          <w:rFonts w:hint="eastAsia"/>
        </w:rPr>
        <w:t>优势基础</w:t>
      </w:r>
      <w:bookmarkEnd w:id="2350"/>
    </w:p>
    <w:p w14:paraId="7D684BED">
      <w:pPr>
        <w:pStyle w:val="4"/>
        <w:rPr>
          <w:rFonts w:hint="eastAsia"/>
        </w:rPr>
      </w:pPr>
      <w:r>
        <w:rPr>
          <w:rFonts w:hint="eastAsia"/>
        </w:rPr>
        <w:t>一、产业基础雄厚</w:t>
      </w:r>
    </w:p>
    <w:p w14:paraId="216AD803">
      <w:pPr>
        <w:pStyle w:val="47"/>
        <w:ind w:firstLine="640"/>
      </w:pPr>
      <w:r>
        <w:rPr>
          <w:rFonts w:hint="eastAsia"/>
        </w:rPr>
        <w:t>克拉玛依作为国家战略性石油基地，矿产资源种类丰富，石油、天然气及油砂资源具备储量大、分布集中、油层浅、原油品质优良的特点，油气储备与加工产业链完备，石油装备制造和配套服务产业突出。</w:t>
      </w:r>
    </w:p>
    <w:p w14:paraId="6EEE2F5C">
      <w:pPr>
        <w:pStyle w:val="4"/>
        <w:rPr>
          <w:rFonts w:hint="eastAsia"/>
        </w:rPr>
      </w:pPr>
      <w:r>
        <w:rPr>
          <w:rFonts w:hint="eastAsia"/>
        </w:rPr>
        <w:t>二、比较优势明显</w:t>
      </w:r>
    </w:p>
    <w:p w14:paraId="1B415224">
      <w:pPr>
        <w:pStyle w:val="47"/>
        <w:ind w:firstLine="622"/>
        <w:rPr>
          <w:rFonts w:hint="eastAsia" w:ascii="仿宋_GB2312" w:hAnsi="宋体" w:cs="仿宋_GB2312"/>
          <w:b/>
          <w:bCs/>
          <w:color w:val="000000"/>
          <w:kern w:val="0"/>
          <w:sz w:val="31"/>
          <w:szCs w:val="31"/>
          <w:lang w:bidi="ar"/>
        </w:rPr>
      </w:pPr>
      <w:r>
        <w:rPr>
          <w:rFonts w:hint="eastAsia" w:ascii="仿宋_GB2312" w:hAnsi="宋体" w:cs="仿宋_GB2312"/>
          <w:b/>
          <w:bCs/>
          <w:color w:val="000000"/>
          <w:kern w:val="0"/>
          <w:sz w:val="31"/>
          <w:szCs w:val="31"/>
          <w:lang w:bidi="ar"/>
        </w:rPr>
        <w:t>资源整合能力在北疆范围优势明显。</w:t>
      </w:r>
      <w:r>
        <w:rPr>
          <w:rFonts w:hint="eastAsia" w:ascii="仿宋_GB2312" w:hAnsi="宋体" w:cs="仿宋_GB2312"/>
          <w:color w:val="000000"/>
          <w:kern w:val="0"/>
          <w:sz w:val="31"/>
          <w:szCs w:val="31"/>
          <w:lang w:bidi="ar"/>
        </w:rPr>
        <w:t>作为北疆地区工业发展的核心节点，克拉玛依是该区域最具区域工业整合潜力的中心城市。其地处北疆交通枢纽位置，是国际能源资源大通道的重要节点，连接乌鲁木齐、昌吉、塔城、阿勒泰等周边城市，能够依托自身雄厚的工业基础、技术优势和产业平台，有效整合北疆地区的油气资源、矿产资源、劳动力资源及产业配套资源，推动区域内产业链上下游协同、产业分工优化与资源高效配置。</w:t>
      </w:r>
      <w:r>
        <w:rPr>
          <w:rFonts w:hint="eastAsia" w:ascii="仿宋_GB2312" w:hAnsi="宋体" w:cs="仿宋_GB2312"/>
          <w:b/>
          <w:bCs/>
          <w:color w:val="000000"/>
          <w:kern w:val="0"/>
          <w:sz w:val="31"/>
          <w:szCs w:val="31"/>
          <w:lang w:bidi="ar"/>
        </w:rPr>
        <w:t>科技创新实力在全疆范围特色突出。</w:t>
      </w:r>
      <w:r>
        <w:rPr>
          <w:rFonts w:hint="eastAsia"/>
        </w:rPr>
        <w:t>克拉玛依科技创新实力在油气产业领域尤为突出，科研能力居自治区前列，科研平台与人才储备优势显著。</w:t>
      </w:r>
      <w:r>
        <w:rPr>
          <w:rFonts w:hint="eastAsia" w:ascii="仿宋_GB2312" w:hAnsi="宋体" w:cs="仿宋_GB2312"/>
          <w:b/>
          <w:bCs/>
          <w:color w:val="000000"/>
          <w:kern w:val="0"/>
          <w:sz w:val="31"/>
          <w:szCs w:val="31"/>
          <w:lang w:bidi="ar"/>
        </w:rPr>
        <w:t>智能算力在西北地区具备竞争力。</w:t>
      </w:r>
      <w:r>
        <w:rPr>
          <w:rFonts w:hint="eastAsia" w:ascii="仿宋_GB2312" w:hAnsi="宋体" w:cs="仿宋_GB2312"/>
          <w:color w:val="000000"/>
          <w:kern w:val="0"/>
          <w:sz w:val="31"/>
          <w:szCs w:val="31"/>
          <w:lang w:bidi="ar"/>
        </w:rPr>
        <w:t>克拉玛依以数字经济为突破口，已累计建成算力突破</w:t>
      </w:r>
      <w:r>
        <w:rPr>
          <w:rFonts w:hint="eastAsia"/>
        </w:rPr>
        <w:t>2</w:t>
      </w:r>
      <w:r>
        <w:rPr>
          <w:rFonts w:hint="eastAsia" w:ascii="仿宋_GB2312" w:hAnsi="宋体" w:cs="仿宋_GB2312"/>
          <w:color w:val="000000"/>
          <w:kern w:val="0"/>
          <w:sz w:val="31"/>
          <w:szCs w:val="31"/>
          <w:lang w:bidi="ar"/>
        </w:rPr>
        <w:t>万</w:t>
      </w:r>
      <w:r>
        <w:rPr>
          <w:rFonts w:hint="eastAsia"/>
        </w:rPr>
        <w:t>P；</w:t>
      </w:r>
      <w:r>
        <w:rPr>
          <w:rFonts w:hint="eastAsia" w:ascii="仿宋_GB2312" w:hAnsi="宋体" w:cs="仿宋_GB2312"/>
          <w:color w:val="000000"/>
          <w:kern w:val="0"/>
          <w:sz w:val="31"/>
          <w:szCs w:val="31"/>
          <w:lang w:bidi="ar"/>
        </w:rPr>
        <w:t>本地算力稳定服务于国内大型科技公司AI大模型推理等高阶需求，实现了从“输送石油”到“输送算力”的战略跨越。</w:t>
      </w:r>
    </w:p>
    <w:p w14:paraId="62EEDDBA">
      <w:pPr>
        <w:pStyle w:val="4"/>
        <w:rPr>
          <w:rFonts w:hint="eastAsia"/>
        </w:rPr>
      </w:pPr>
      <w:r>
        <w:rPr>
          <w:rFonts w:hint="eastAsia"/>
        </w:rPr>
        <w:t>三、区位优势提升</w:t>
      </w:r>
    </w:p>
    <w:p w14:paraId="69F3FA42">
      <w:pPr>
        <w:pStyle w:val="47"/>
        <w:ind w:firstLine="640"/>
      </w:pPr>
      <w:r>
        <w:rPr>
          <w:rFonts w:hint="eastAsia"/>
        </w:rPr>
        <w:t>克拉玛依市在区域发展格局中，区位优势实现提升，从相对单一的通道节点跃升为北疆区域中心城市、北疆区域通道关键节点，为区域经济与城市功能提升提供了坚实支撑。</w:t>
      </w:r>
    </w:p>
    <w:p w14:paraId="192C6235">
      <w:pPr>
        <w:pStyle w:val="47"/>
        <w:ind w:firstLine="643"/>
      </w:pPr>
      <w:r>
        <w:rPr>
          <w:rFonts w:hint="eastAsia"/>
          <w:b/>
          <w:bCs/>
        </w:rPr>
        <w:t>公路铁路建设持续提升，成为北疆“米字型”交通网络中心节点。</w:t>
      </w:r>
      <w:r>
        <w:rPr>
          <w:rFonts w:hint="eastAsia"/>
        </w:rPr>
        <w:t>近年来，克拉玛依市持续推进公路、铁路交通基础设施建设，基本建成“四横两纵”为骨架的干线公路网，伴随着“十五五”期间的进一步完善，克拉玛依网络交通枢纽地位不断提升，有力支撑克拉玛依融入天山北坡城市群、引领北疆区域发展。</w:t>
      </w:r>
    </w:p>
    <w:p w14:paraId="392758F6">
      <w:pPr>
        <w:pStyle w:val="47"/>
        <w:ind w:left="0" w:leftChars="0" w:firstLine="643" w:firstLineChars="200"/>
      </w:pPr>
      <w:r>
        <w:rPr>
          <w:rFonts w:hint="eastAsia"/>
          <w:b/>
          <w:bCs/>
        </w:rPr>
        <w:t>航空基础设施扩能，战略枢纽地位持续提升。</w:t>
      </w:r>
      <w:r>
        <w:rPr>
          <w:rFonts w:hint="eastAsia"/>
        </w:rPr>
        <w:t>为深度融入丝绸之路经济带核心区建设，克拉玛依市立足亚欧大陆桥黄金通道和战略枢纽区位优势，积极培育航空产业新增长极，统筹推进民用航空与通用航空基础设施协调发展。</w:t>
      </w:r>
    </w:p>
    <w:p w14:paraId="27CEFEF7">
      <w:pPr>
        <w:pStyle w:val="4"/>
        <w:rPr>
          <w:rFonts w:hint="eastAsia"/>
        </w:rPr>
      </w:pPr>
      <w:r>
        <w:rPr>
          <w:rFonts w:hint="eastAsia"/>
        </w:rPr>
        <w:t>四、文化特质鲜明</w:t>
      </w:r>
    </w:p>
    <w:p w14:paraId="76B1FBAE">
      <w:pPr>
        <w:pStyle w:val="47"/>
        <w:ind w:firstLine="640"/>
        <w:rPr>
          <w:b/>
          <w:bCs/>
        </w:rPr>
      </w:pPr>
      <w:r>
        <w:rPr>
          <w:rFonts w:hint="eastAsia"/>
        </w:rPr>
        <w:t>克拉玛依市以深厚的石油工业文化为根基，以各族人民团结艰苦创业的城市精神为内核，构筑城市文化发展的精神支柱，成为展现民族团结意识的典型名片，在凝聚发展共识、推动区域协同、传递民族精神等方面发挥着重要作用。</w:t>
      </w:r>
    </w:p>
    <w:p w14:paraId="30E69149">
      <w:pPr>
        <w:pStyle w:val="47"/>
        <w:ind w:firstLine="643"/>
      </w:pPr>
      <w:r>
        <w:rPr>
          <w:rFonts w:hint="eastAsia"/>
          <w:b/>
          <w:bCs/>
        </w:rPr>
        <w:t>作为新中国石油工业摇篮具有独特性。</w:t>
      </w:r>
      <w:r>
        <w:rPr>
          <w:rFonts w:hint="eastAsia"/>
        </w:rPr>
        <w:t>克拉玛依被誉为“新中国石油工业的摇篮”，其城市文化特质鲜明，城市发展承载着国家石油工业发展的集体记忆。作为“共和国石油长子”，石油工业发展历史赋予了克拉玛依区别于其他一般性工业城市的独特历史地位，强化了城市文化的辨识度与稀缺性，兼具历史厚度与产业价值。</w:t>
      </w:r>
    </w:p>
    <w:p w14:paraId="71C2B577">
      <w:pPr>
        <w:pStyle w:val="47"/>
        <w:ind w:firstLine="643"/>
      </w:pPr>
      <w:r>
        <w:rPr>
          <w:rFonts w:hint="eastAsia"/>
          <w:b/>
          <w:bCs/>
        </w:rPr>
        <w:t>石油创业精神内核极具引领性。</w:t>
      </w:r>
      <w:r>
        <w:rPr>
          <w:rFonts w:hint="eastAsia"/>
        </w:rPr>
        <w:t>克拉玛依的发展与石油开拓精神密不可分，“红色油城”镌刻着人民群众砥砺奋进的英雄之路，在艰苦卓绝的创业进程中，各族人民秉持“我为祖国献石油”的崇高使命担当，在极端恶劣的自然条件下协作勘探开发石油资源，各族人民群众因石油而紧密联系在一起，筑起了中国石油工业的“红色基石”，形成了兼具革命性与实践性的精神体系，艰苦创业、团结合作的精神内核已深度融入克拉玛依发展血脉，具有强烈的民族情感共鸣。</w:t>
      </w:r>
    </w:p>
    <w:p w14:paraId="0767671D">
      <w:pPr>
        <w:pStyle w:val="4"/>
        <w:rPr>
          <w:rFonts w:hint="eastAsia"/>
        </w:rPr>
      </w:pPr>
      <w:r>
        <w:rPr>
          <w:rFonts w:hint="eastAsia"/>
        </w:rPr>
        <w:t>五、城市生活宜居</w:t>
      </w:r>
    </w:p>
    <w:p w14:paraId="67868D78">
      <w:pPr>
        <w:pStyle w:val="47"/>
        <w:ind w:firstLine="640"/>
      </w:pPr>
      <w:r>
        <w:rPr>
          <w:rFonts w:hint="eastAsia"/>
        </w:rPr>
        <w:t>克拉玛依市在教育、医疗、宜居环境品质等领域优势较为突出，构成了城市强劲的发展动力，为城市的持续进步与高质量发展提供了坚实保障。</w:t>
      </w:r>
    </w:p>
    <w:p w14:paraId="4BBB966C">
      <w:pPr>
        <w:pStyle w:val="47"/>
        <w:ind w:firstLine="643"/>
        <w:rPr>
          <w:rFonts w:hint="eastAsia"/>
          <w:lang w:eastAsia="zh-CN"/>
        </w:rPr>
      </w:pPr>
      <w:r>
        <w:rPr>
          <w:rFonts w:hint="eastAsia"/>
          <w:b/>
          <w:bCs/>
        </w:rPr>
        <w:t>教育资源优势突出。基础教育更加优质均衡，</w:t>
      </w:r>
      <w:r>
        <w:rPr>
          <w:rFonts w:hint="eastAsia"/>
        </w:rPr>
        <w:t>普惠性幼儿园覆盖率达达到</w:t>
      </w:r>
      <w:r>
        <w:rPr>
          <w:rFonts w:hint="eastAsia"/>
          <w:lang w:eastAsia="zh-CN"/>
        </w:rPr>
        <w:t>国家、自治区</w:t>
      </w:r>
      <w:r>
        <w:rPr>
          <w:rFonts w:hint="eastAsia"/>
        </w:rPr>
        <w:t>目标</w:t>
      </w:r>
      <w:r>
        <w:rPr>
          <w:rFonts w:hint="eastAsia"/>
          <w:lang w:eastAsia="zh-CN"/>
        </w:rPr>
        <w:t>要求。高等教育发展实现重大跨越，形成多层次高等教育体系。中国石油大学（北京）克拉玛依校区积极探索打造高水平研究型大学在新疆办学可供借鉴的标杆模式，新疆医科大学厚博学院成功转设为新疆第二医学院，成为自治区第二所公办医学本科院校，实现办学层次跃升。克拉玛依职业技术学院成功入选国家“双高”建设计划单位，高质量完成自治区首批优质校建设，牵头成立全国油气加工行业产教融合共同体。</w:t>
      </w:r>
    </w:p>
    <w:p w14:paraId="1E38FB40">
      <w:pPr>
        <w:pStyle w:val="47"/>
        <w:ind w:firstLine="643"/>
      </w:pPr>
      <w:r>
        <w:rPr>
          <w:rFonts w:hint="eastAsia"/>
          <w:b/>
          <w:bCs/>
        </w:rPr>
        <w:t>医疗卫生水平在全疆呈现突出优势。</w:t>
      </w:r>
      <w:r>
        <w:rPr>
          <w:rFonts w:hint="eastAsia"/>
        </w:rPr>
        <w:t>克拉玛依拥有良好的医疗资源以及扎实的技术水平基础，全市建成国家级临床重点专科、博士后科研工作站、国家级专业中心、自治区级临床重点专科和自治区级科研平台，专科诊疗水平与科研创新能力持续提升。市中心医院为集医疗、教学、科研、预防、康复、急救为一体的“三级甲等”综合医院，担负着克拉玛依市及周边地区疑难杂症及急危重症的救治任务，克拉玛依市以市中心医院新医院建设为契机，逐步形成辐射北疆地区自治区级区域医疗中心。</w:t>
      </w:r>
    </w:p>
    <w:p w14:paraId="679A5E18">
      <w:pPr>
        <w:pStyle w:val="47"/>
        <w:ind w:firstLine="643"/>
      </w:pPr>
      <w:r>
        <w:rPr>
          <w:rFonts w:hint="eastAsia"/>
          <w:b/>
          <w:bCs/>
        </w:rPr>
        <w:t>城市环境宜居品质优越。</w:t>
      </w:r>
      <w:r>
        <w:rPr>
          <w:rFonts w:hint="eastAsia"/>
        </w:rPr>
        <w:t>克拉玛依市生态环境优良、基础设施完善，城市宜居品质在全疆乃至全国均处于优越水平。当前克拉玛依市相继获得“国家园林城市”“国家环境保护模范城市”“国家卫生城市”“国家节水型城市”等国家级荣誉后。</w:t>
      </w:r>
      <w:r>
        <w:rPr>
          <w:rFonts w:hint="eastAsia"/>
          <w:b/>
          <w:bCs/>
        </w:rPr>
        <w:t>全市生态环境质量持续改善。</w:t>
      </w:r>
      <w:r>
        <w:rPr>
          <w:rFonts w:hint="eastAsia"/>
        </w:rPr>
        <w:t>克拉玛依市生态环境质量持续向好，全市重点河流、水库及饮用水水源地水质均达到或优于Ⅲ类水质标准，河流断面水质优良比例、集中式饮用水水源水质达标率均保持</w:t>
      </w:r>
      <w:r>
        <w:rPr>
          <w:rFonts w:hint="eastAsia"/>
          <w:lang w:eastAsia="zh-CN"/>
        </w:rPr>
        <w:t>达标水平</w:t>
      </w:r>
      <w:r>
        <w:rPr>
          <w:rFonts w:hint="eastAsia"/>
        </w:rPr>
        <w:t>。</w:t>
      </w:r>
      <w:r>
        <w:rPr>
          <w:rFonts w:hint="eastAsia"/>
          <w:b/>
          <w:bCs/>
        </w:rPr>
        <w:t>人居生活环境品质良好，</w:t>
      </w:r>
      <w:r>
        <w:rPr>
          <w:rFonts w:hint="eastAsia"/>
        </w:rPr>
        <w:t>当前克拉玛依形成了以公园绿地、居住区绿地为核心的城市内部园林景观网络，以国道、省道、高速公路防护林等通道绿化为重点的城市周边防护林体系，以荒漠植被恢复和重建为主的城市外围生态安全屏障。</w:t>
      </w:r>
    </w:p>
    <w:p w14:paraId="6019A5A5">
      <w:pPr>
        <w:pStyle w:val="3"/>
        <w:numPr>
          <w:ilvl w:val="0"/>
          <w:numId w:val="5"/>
        </w:numPr>
        <w:rPr>
          <w:rFonts w:hint="eastAsia"/>
        </w:rPr>
      </w:pPr>
      <w:bookmarkStart w:id="2351" w:name="_Toc797761410"/>
      <w:r>
        <w:rPr>
          <w:rFonts w:hint="eastAsia"/>
        </w:rPr>
        <w:t>问题挑战</w:t>
      </w:r>
      <w:bookmarkEnd w:id="2351"/>
    </w:p>
    <w:p w14:paraId="2E957423">
      <w:pPr>
        <w:pStyle w:val="4"/>
        <w:rPr>
          <w:rFonts w:hint="eastAsia"/>
        </w:rPr>
      </w:pPr>
      <w:r>
        <w:rPr>
          <w:rFonts w:hint="eastAsia"/>
        </w:rPr>
        <w:t>一、生产服务特色鲜明，新兴服务总量偏小</w:t>
      </w:r>
    </w:p>
    <w:p w14:paraId="05DA9ED8">
      <w:pPr>
        <w:pStyle w:val="47"/>
        <w:ind w:firstLine="643"/>
      </w:pPr>
      <w:r>
        <w:rPr>
          <w:rFonts w:hint="eastAsia"/>
          <w:b/>
          <w:bCs/>
        </w:rPr>
        <w:t>油气产业服务占据生产服务主体。</w:t>
      </w:r>
      <w:r>
        <w:rPr>
          <w:rFonts w:hint="eastAsia"/>
        </w:rPr>
        <w:t>克拉玛依作为典型资源能源基地城市，经济由工业生产主导，城市服务型经济尚处培育阶段。生产服务业高度绑定油田产业链，城区内部典型生产服务企业高度集中于石油服务。</w:t>
      </w:r>
      <w:r>
        <w:rPr>
          <w:rFonts w:hint="eastAsia"/>
          <w:b/>
          <w:bCs/>
        </w:rPr>
        <w:t>新兴服务增长迅猛，但总量偏小。</w:t>
      </w:r>
      <w:r>
        <w:rPr>
          <w:rFonts w:hint="eastAsia"/>
        </w:rPr>
        <w:t>信息软件、数字科创、文旅文创、高端消费等新兴服务业增长迅猛但底盘薄弱。信息传输、软件和信息技术服务业营业收入是服务业中增长最快的新兴领域之一，但整体规模偏小。</w:t>
      </w:r>
      <w:r>
        <w:rPr>
          <w:rFonts w:hint="eastAsia"/>
          <w:b/>
          <w:bCs/>
        </w:rPr>
        <w:t>商务办公空间相对过剩。</w:t>
      </w:r>
      <w:r>
        <w:rPr>
          <w:rFonts w:hint="eastAsia"/>
        </w:rPr>
        <w:t>全市商务办公载体供给过剩，供需失衡直接拉低资产价值</w:t>
      </w:r>
      <w:r>
        <w:rPr>
          <w:rFonts w:hint="eastAsia"/>
          <w:lang w:eastAsia="zh-CN"/>
        </w:rPr>
        <w:t>，部分</w:t>
      </w:r>
      <w:r>
        <w:rPr>
          <w:rFonts w:hint="eastAsia"/>
        </w:rPr>
        <w:t>商务楼宇存在空置房源。</w:t>
      </w:r>
    </w:p>
    <w:p w14:paraId="7193627E">
      <w:pPr>
        <w:pStyle w:val="4"/>
        <w:rPr>
          <w:rFonts w:hint="eastAsia"/>
        </w:rPr>
      </w:pPr>
      <w:r>
        <w:rPr>
          <w:rFonts w:hint="eastAsia"/>
        </w:rPr>
        <w:t>二、居民收入水平较高，本地消费活力不强</w:t>
      </w:r>
    </w:p>
    <w:p w14:paraId="5F7772FC">
      <w:pPr>
        <w:pStyle w:val="47"/>
        <w:ind w:firstLine="643"/>
        <w:rPr>
          <w:rFonts w:hint="eastAsia"/>
        </w:rPr>
      </w:pPr>
      <w:r>
        <w:rPr>
          <w:rFonts w:hint="eastAsia"/>
          <w:b/>
          <w:bCs/>
        </w:rPr>
        <w:t>人均消费支出与收入不匹配，本地消费转化率不足。</w:t>
      </w:r>
      <w:r>
        <w:rPr>
          <w:rFonts w:hint="eastAsia"/>
        </w:rPr>
        <w:t>本地消费转化能力不足</w:t>
      </w:r>
      <w:r>
        <w:rPr>
          <w:rFonts w:hint="eastAsia"/>
          <w:lang w:eastAsia="zh-CN"/>
        </w:rPr>
        <w:t>，</w:t>
      </w:r>
      <w:r>
        <w:rPr>
          <w:rFonts w:hint="eastAsia"/>
        </w:rPr>
        <w:t>收入优势未能形成本地消费优势，大量中高端消费、品质消费向外流向</w:t>
      </w:r>
      <w:r>
        <w:rPr>
          <w:rFonts w:hint="eastAsia"/>
          <w:lang w:eastAsia="zh-CN"/>
        </w:rPr>
        <w:t>其他</w:t>
      </w:r>
      <w:r>
        <w:rPr>
          <w:rFonts w:hint="eastAsia"/>
        </w:rPr>
        <w:t>城市。消费结构单一，品质消费持续萎缩。消费品类结构单一问题突出，</w:t>
      </w:r>
    </w:p>
    <w:p w14:paraId="11E3DD6A">
      <w:pPr>
        <w:pStyle w:val="4"/>
        <w:rPr>
          <w:rFonts w:hint="eastAsia"/>
        </w:rPr>
      </w:pPr>
      <w:r>
        <w:rPr>
          <w:rFonts w:hint="eastAsia"/>
        </w:rPr>
        <w:t>三、公共服务基础供给充足，优质服务能级仍需提升</w:t>
      </w:r>
    </w:p>
    <w:p w14:paraId="25713F71">
      <w:pPr>
        <w:pStyle w:val="47"/>
        <w:ind w:firstLine="643"/>
      </w:pPr>
      <w:r>
        <w:rPr>
          <w:rFonts w:hint="eastAsia"/>
          <w:b/>
          <w:bCs/>
        </w:rPr>
        <w:t>基础民生配套指标领跑，但高能级服务供给缺位。</w:t>
      </w:r>
      <w:r>
        <w:rPr>
          <w:rFonts w:hint="eastAsia"/>
        </w:rPr>
        <w:t>教育、医疗、文化、体育等基础公共服务硬件配置远超国家、自治区标准。但高端、专业化、体验型优质服务存在明显短板。</w:t>
      </w:r>
    </w:p>
    <w:p w14:paraId="4160A164">
      <w:pPr>
        <w:pStyle w:val="2"/>
        <w:rPr>
          <w:rFonts w:hint="eastAsia"/>
        </w:rPr>
      </w:pPr>
      <w:bookmarkStart w:id="2352" w:name="_Toc1384276124"/>
      <w:r>
        <w:rPr>
          <w:rFonts w:hint="eastAsia"/>
        </w:rPr>
        <w:t>目标定位</w:t>
      </w:r>
      <w:bookmarkEnd w:id="2352"/>
    </w:p>
    <w:p w14:paraId="4EF35142">
      <w:pPr>
        <w:pStyle w:val="3"/>
        <w:numPr>
          <w:ilvl w:val="0"/>
          <w:numId w:val="6"/>
        </w:numPr>
        <w:rPr>
          <w:rFonts w:hint="eastAsia"/>
        </w:rPr>
      </w:pPr>
      <w:bookmarkStart w:id="2353" w:name="_Toc38895806"/>
      <w:r>
        <w:rPr>
          <w:rFonts w:hint="eastAsia"/>
        </w:rPr>
        <w:t>指导思想</w:t>
      </w:r>
      <w:bookmarkEnd w:id="2353"/>
    </w:p>
    <w:p w14:paraId="653018D9">
      <w:pPr>
        <w:pStyle w:val="47"/>
        <w:ind w:firstLine="640"/>
      </w:pPr>
      <w:r>
        <w:rPr>
          <w:rFonts w:hint="eastAsia"/>
        </w:rPr>
        <w:t>坚持以习近平新时代中国特色社会主义思想为指导，深入贯彻党的二十大和二十届历次全会精神和中央城市工作会议精神，全面贯彻习近平总书记关于城市工作的重要论述和对新疆系列重要讲话重要指示批示精神，完整准确全面贯彻新时代党的治疆方略，牢牢把握克拉玛依在全国全疆大局中的战略定位，按照自治区党委工作部署，认真践行人民城市理念，落实市委“13421”发展思路，科学谋划、扎实推动城市规划建设高质量发展。以坚持城市内涵式发展和推动资源型城市转型为主线，大力推动城市结构优化、动能转换、品质提升、绿色转型、文脉赓续、治理增效，建设创新、宜居、美丽、韧性、文明、智慧的现代化人民城市，助力中国式现代化克拉玛依实践迈出新步伐、取得新成效。</w:t>
      </w:r>
    </w:p>
    <w:p w14:paraId="0EB3C569">
      <w:pPr>
        <w:pStyle w:val="3"/>
        <w:rPr>
          <w:rFonts w:hint="eastAsia"/>
        </w:rPr>
      </w:pPr>
      <w:bookmarkStart w:id="2354" w:name="_Toc1509587376"/>
      <w:r>
        <w:rPr>
          <w:rFonts w:hint="eastAsia"/>
        </w:rPr>
        <w:t>规划原则</w:t>
      </w:r>
      <w:bookmarkEnd w:id="2354"/>
    </w:p>
    <w:p w14:paraId="54418E9A">
      <w:pPr>
        <w:pStyle w:val="47"/>
        <w:ind w:firstLine="643"/>
        <w:rPr>
          <w:b/>
          <w:bCs/>
        </w:rPr>
      </w:pPr>
      <w:r>
        <w:rPr>
          <w:rFonts w:hint="eastAsia"/>
          <w:b/>
          <w:bCs/>
        </w:rPr>
        <w:t>坚持铸牢中华民族共同体意识。</w:t>
      </w:r>
      <w:r>
        <w:rPr>
          <w:rFonts w:hint="eastAsia"/>
        </w:rPr>
        <w:t>将铸牢中华民族共同体意识贯穿城市规划、建设、治理全过程，推动各族群众融入城市现代文明生活，推进互嵌式社区建设，积极谋划公园、广场、绿地等公共空间，培育多类型文化娱乐活动，加强文化宣传和就业保障，加强高水平公共服务设施建设，让各族群众在城市现代文明生活中提升满足感、获得感和幸福感。</w:t>
      </w:r>
    </w:p>
    <w:p w14:paraId="4F437420">
      <w:pPr>
        <w:pStyle w:val="47"/>
        <w:ind w:firstLine="643"/>
      </w:pPr>
      <w:r>
        <w:rPr>
          <w:rFonts w:hint="eastAsia"/>
          <w:b/>
          <w:bCs/>
        </w:rPr>
        <w:t>坚持以人为本。</w:t>
      </w:r>
      <w:r>
        <w:rPr>
          <w:rFonts w:hint="eastAsia"/>
        </w:rPr>
        <w:t>贯彻落实人民城市人民建、人民城市为人民的指导思想，以人民群众急难愁盼问题为牵引，全面加强基础设施建设，提高住房和公共服务设施品质，完善城市蓝绿空间，夯实城市公共安全，提升人民群众幸福感、获得感。</w:t>
      </w:r>
    </w:p>
    <w:p w14:paraId="650602CD">
      <w:pPr>
        <w:pStyle w:val="47"/>
        <w:ind w:firstLine="643"/>
      </w:pPr>
      <w:r>
        <w:rPr>
          <w:rFonts w:hint="eastAsia"/>
          <w:b/>
          <w:bCs/>
        </w:rPr>
        <w:t>坚持集约高效。</w:t>
      </w:r>
      <w:r>
        <w:rPr>
          <w:rFonts w:hint="eastAsia"/>
        </w:rPr>
        <w:t>以城市内涵式发展为主线，严控规模总量，坚持四水四定，以人定城、以产定地，加快低效闲置用地处置，坚持精明增长，加快精致城市建设，牢牢把握项目投资建设精准度，提高各类基础设施运行效率。提高水资源利用效率，依托新能源产业发展，大力推进能源消费结构升级，实现节能降碳。</w:t>
      </w:r>
    </w:p>
    <w:p w14:paraId="3F74EEAA">
      <w:pPr>
        <w:pStyle w:val="47"/>
        <w:ind w:firstLine="643"/>
      </w:pPr>
      <w:r>
        <w:rPr>
          <w:rFonts w:hint="eastAsia"/>
          <w:b/>
          <w:bCs/>
        </w:rPr>
        <w:t>坚持特色发展。</w:t>
      </w:r>
      <w:r>
        <w:rPr>
          <w:rFonts w:hint="eastAsia"/>
        </w:rPr>
        <w:t>将城市文明建设、城市文化塑造与城市高质量发展一体化推进，充分挖掘多民族团结奋进、不畏艰辛的城市发展建设历史。保护和活化利用各类历史文化资源，坚持城市空间和城市风貌特色化发展路径，以物质建设促进精神文明建设，彰显共和国“石油长子”城市精神特质，培育城市发展新动能。</w:t>
      </w:r>
    </w:p>
    <w:p w14:paraId="6AB1F7A5">
      <w:pPr>
        <w:pStyle w:val="47"/>
        <w:ind w:firstLine="643"/>
      </w:pPr>
      <w:r>
        <w:rPr>
          <w:rFonts w:hint="eastAsia"/>
          <w:b/>
          <w:bCs/>
        </w:rPr>
        <w:t>坚持治理优先。</w:t>
      </w:r>
      <w:r>
        <w:rPr>
          <w:rFonts w:hint="eastAsia"/>
        </w:rPr>
        <w:t>充分认识城市工作的系统性、复杂性，坚持政府和市场共进、部门和各区协同、规划建设管理协调，持续推进治理体系和治理能力现代化。坚持多元主体共治，创新城市治理的理念、模式、手段，提高公众参与程度，积极推进城市“自主更新”，让市民成为城市更新建设的主体。激活市场主体活力动能，城市运营先行，逐步形成“营、建、管”的治理逻辑。</w:t>
      </w:r>
    </w:p>
    <w:p w14:paraId="67216352">
      <w:pPr>
        <w:pStyle w:val="3"/>
        <w:rPr>
          <w:rFonts w:hint="eastAsia"/>
        </w:rPr>
      </w:pPr>
      <w:bookmarkStart w:id="2355" w:name="_Toc1543523962"/>
      <w:r>
        <w:rPr>
          <w:rFonts w:hint="eastAsia"/>
        </w:rPr>
        <w:t>目标定位</w:t>
      </w:r>
      <w:bookmarkEnd w:id="2355"/>
    </w:p>
    <w:p w14:paraId="50E9FD0F">
      <w:pPr>
        <w:pStyle w:val="4"/>
        <w:rPr>
          <w:rFonts w:hint="eastAsia"/>
        </w:rPr>
      </w:pPr>
      <w:r>
        <w:rPr>
          <w:rFonts w:hint="eastAsia"/>
        </w:rPr>
        <w:t>一、城市发展定位</w:t>
      </w:r>
    </w:p>
    <w:p w14:paraId="5AF42ED7">
      <w:pPr>
        <w:pStyle w:val="47"/>
        <w:ind w:firstLine="640"/>
      </w:pPr>
      <w:r>
        <w:rPr>
          <w:rFonts w:hint="eastAsia"/>
        </w:rPr>
        <w:t>紧扣全面推进中国式现代化克拉玛依新实践“一条主线”，锚定全国重要的综合能源基地、北疆区域中心城市、亚欧黄金通道战略枢纽节点“三大定位”，落实工业强市、科教兴市、生态立市、改革活市“四大战略”，按照工业经济和城市经济“两大主战场”的任务要求，明确城市高质量发展定位，为奋力在全疆率先实现社会主义现代化“这一目标”夯实城市高质量发展基础。</w:t>
      </w:r>
    </w:p>
    <w:p w14:paraId="5D6FD3FC">
      <w:pPr>
        <w:pStyle w:val="4"/>
        <w:rPr>
          <w:rFonts w:hint="eastAsia"/>
        </w:rPr>
      </w:pPr>
      <w:r>
        <w:rPr>
          <w:rFonts w:hint="eastAsia"/>
        </w:rPr>
        <w:t>二、发展目标</w:t>
      </w:r>
    </w:p>
    <w:p w14:paraId="4D037634">
      <w:pPr>
        <w:pStyle w:val="47"/>
        <w:ind w:firstLine="640"/>
      </w:pPr>
      <w:r>
        <w:rPr>
          <w:rFonts w:hint="eastAsia"/>
        </w:rPr>
        <w:t>至2030年，城市治理效能持续提升，公共安全治理水平明显提升，社区治理实现常态化运营；城市经济发展质效持续提高，“一主多元”现代化产业体系建设取得重大成效，工业经济和城市经济主导地位愈发凸显，经济结构更加优化；对外开放水平全方位提升，创新开放型经济新体制逐步健全，流通、交通体系日益完善，区域协调发展加快推进；社会文明程度明显提升，文化润疆扎实推进，公共文化服务体系和文化产业体系更加健全；科技创新中心建设迈上新台阶，科技教育人才一体发展格局基本形成，科技创新和产业创新深度融合，北疆区域科技创新中心能级大幅提升；民生福祉持续殷实，基础教育持续优质发展，高等教育内涵式发展取得突破性进展，自治区区域医疗中心建设持续推进；城市人居环境品质加速提升，规划引领作用进一步发挥，城市精细化管理水平显著提升，绿色生活方式基本形成，绿色转型成效显著，建成宜居宜业生态城市。</w:t>
      </w:r>
    </w:p>
    <w:p w14:paraId="18DA7F10">
      <w:pPr>
        <w:pStyle w:val="47"/>
        <w:ind w:firstLine="640"/>
      </w:pPr>
      <w:r>
        <w:rPr>
          <w:rFonts w:hint="eastAsia"/>
        </w:rPr>
        <w:t>至2035年，全面建成全国重要的综合能源基地、北疆区域中心城市、亚欧黄金通道战略枢纽节点，城市高质量发展成效显著，全面建成活力创新之城、</w:t>
      </w:r>
      <w:bookmarkStart w:id="2356" w:name="_Hlk212901617"/>
      <w:r>
        <w:rPr>
          <w:rFonts w:hint="eastAsia"/>
        </w:rPr>
        <w:t>幸福宜居之城</w:t>
      </w:r>
      <w:bookmarkEnd w:id="2356"/>
      <w:r>
        <w:rPr>
          <w:rFonts w:hint="eastAsia"/>
        </w:rPr>
        <w:t>、绿色美丽之城、</w:t>
      </w:r>
      <w:bookmarkStart w:id="2357" w:name="_Hlk212901653"/>
      <w:r>
        <w:rPr>
          <w:rFonts w:hint="eastAsia"/>
        </w:rPr>
        <w:t>安全韧性之城、魅力文明之城、高效智慧之城</w:t>
      </w:r>
      <w:bookmarkEnd w:id="2357"/>
      <w:r>
        <w:rPr>
          <w:rFonts w:hint="eastAsia"/>
        </w:rPr>
        <w:t>“六位一体”的现代化城市，在全疆率先基本实现社会主义现代化成果得到巩固。</w:t>
      </w:r>
    </w:p>
    <w:p w14:paraId="13403ABA">
      <w:pPr>
        <w:pStyle w:val="47"/>
        <w:ind w:firstLine="640"/>
      </w:pPr>
      <w:r>
        <w:rPr>
          <w:rFonts w:hint="eastAsia"/>
        </w:rPr>
        <w:t>展望2050年，建成产业发展水平世界领先、</w:t>
      </w:r>
      <w:r>
        <w:t>人民物质与精神生活高度丰富、人与自然和谐共生</w:t>
      </w:r>
      <w:r>
        <w:rPr>
          <w:rFonts w:hint="eastAsia"/>
        </w:rPr>
        <w:t>的中国式现代化克拉玛依。</w:t>
      </w:r>
    </w:p>
    <w:p w14:paraId="21B85E67">
      <w:pPr>
        <w:pStyle w:val="4"/>
        <w:rPr>
          <w:rFonts w:hint="eastAsia"/>
        </w:rPr>
      </w:pPr>
      <w:r>
        <w:rPr>
          <w:rFonts w:hint="eastAsia"/>
        </w:rPr>
        <w:t>三、指标体系</w:t>
      </w:r>
    </w:p>
    <w:p w14:paraId="366D4D04">
      <w:pPr>
        <w:pStyle w:val="3"/>
        <w:numPr>
          <w:ilvl w:val="0"/>
          <w:numId w:val="0"/>
        </w:numPr>
        <w:ind w:leftChars="0" w:firstLine="320" w:firstLineChars="100"/>
        <w:jc w:val="left"/>
        <w:rPr>
          <w:rFonts w:hint="eastAsia" w:ascii="Times New Roman" w:hAnsi="Times New Roman" w:eastAsia="仿宋_GB2312" w:cs="Times New Roman"/>
          <w:kern w:val="2"/>
          <w:sz w:val="32"/>
          <w:szCs w:val="32"/>
          <w:lang w:val="en-US" w:eastAsia="zh-CN" w:bidi="ar-SA"/>
        </w:rPr>
      </w:pPr>
      <w:bookmarkStart w:id="2358" w:name="_Toc200490116"/>
      <w:r>
        <w:rPr>
          <w:rFonts w:hint="eastAsia" w:ascii="Times New Roman" w:hAnsi="Times New Roman" w:eastAsia="仿宋_GB2312" w:cs="Times New Roman"/>
          <w:kern w:val="2"/>
          <w:sz w:val="32"/>
          <w:szCs w:val="32"/>
          <w:lang w:val="en-US" w:eastAsia="zh-CN" w:bidi="ar-SA"/>
        </w:rPr>
        <w:t>围绕“培育一批产业服务空间、打造一批新型消费场景、创新一批优质服务供给、实施一批空间改造提升”四方面，构建规划指标体系。</w:t>
      </w:r>
      <w:bookmarkEnd w:id="2358"/>
    </w:p>
    <w:p w14:paraId="49A43EDA">
      <w:pPr>
        <w:pStyle w:val="3"/>
        <w:rPr>
          <w:rFonts w:hint="eastAsia"/>
        </w:rPr>
      </w:pPr>
      <w:bookmarkStart w:id="2359" w:name="_Toc1698787102"/>
      <w:r>
        <w:rPr>
          <w:rFonts w:hint="eastAsia"/>
        </w:rPr>
        <w:t>空间发展指引</w:t>
      </w:r>
      <w:bookmarkEnd w:id="2359"/>
    </w:p>
    <w:p w14:paraId="578CCA25">
      <w:pPr>
        <w:pStyle w:val="47"/>
        <w:ind w:firstLine="640"/>
      </w:pPr>
      <w:r>
        <w:t>按照全市国土空间“一核两极一带”总体布局，同步衔接“十五五”错位互补、分工协作、适度均衡的城市发展格局，统筹四区差异化发展定位</w:t>
      </w:r>
      <w:r>
        <w:rPr>
          <w:rFonts w:hint="eastAsia"/>
        </w:rPr>
        <w:t>。</w:t>
      </w:r>
    </w:p>
    <w:p w14:paraId="64EE619F">
      <w:pPr>
        <w:pStyle w:val="47"/>
        <w:ind w:firstLine="640"/>
        <w:sectPr>
          <w:footerReference r:id="rId5" w:type="default"/>
          <w:pgSz w:w="11906" w:h="16838"/>
          <w:pgMar w:top="1440" w:right="1800" w:bottom="1440" w:left="1800" w:header="851" w:footer="992" w:gutter="0"/>
          <w:cols w:space="0" w:num="1"/>
          <w:docGrid w:type="lines" w:linePitch="312" w:charSpace="0"/>
        </w:sectPr>
      </w:pPr>
      <w:r>
        <w:t>结合近期城市建设重点任务，</w:t>
      </w:r>
      <w:r>
        <w:rPr>
          <w:rFonts w:hint="eastAsia"/>
        </w:rPr>
        <w:t>高水平发展城市经济，推动城市高质量发展，</w:t>
      </w:r>
      <w:r>
        <w:t>筛选7大片区作为全市高质量发展核心增长极，集中政策、土地、配套资源优先打造，构建多点支撑、集约集聚的现代化城市空间发展体系。</w:t>
      </w:r>
    </w:p>
    <w:p w14:paraId="52358928">
      <w:pPr>
        <w:pStyle w:val="2"/>
        <w:rPr>
          <w:rFonts w:hint="eastAsia"/>
        </w:rPr>
      </w:pPr>
      <w:bookmarkStart w:id="2360" w:name="_Toc1600975882"/>
      <w:r>
        <w:rPr>
          <w:rStyle w:val="34"/>
          <w:rFonts w:hint="eastAsia"/>
          <w:bCs/>
        </w:rPr>
        <w:t>培育生产服务功能</w:t>
      </w:r>
      <w:bookmarkEnd w:id="2360"/>
    </w:p>
    <w:p w14:paraId="4AAD95B0">
      <w:pPr>
        <w:pStyle w:val="3"/>
        <w:numPr>
          <w:ilvl w:val="0"/>
          <w:numId w:val="7"/>
        </w:numPr>
        <w:rPr>
          <w:rFonts w:hint="eastAsia"/>
        </w:rPr>
      </w:pPr>
      <w:bookmarkStart w:id="2361" w:name="_Toc1677656857"/>
      <w:r>
        <w:rPr>
          <w:rFonts w:hint="eastAsia"/>
        </w:rPr>
        <w:t>实施商务办公空间优化提升行动</w:t>
      </w:r>
      <w:bookmarkEnd w:id="2361"/>
    </w:p>
    <w:p w14:paraId="5AEABA3A">
      <w:pPr>
        <w:pStyle w:val="47"/>
        <w:ind w:firstLine="640"/>
      </w:pPr>
      <w:r>
        <w:t>立足克拉玛依资源能源基地现实基础，充分释放油气全产业链优势，统筹存量商务楼宇、低效闲置土地、科创载体资源盘活利用，同步完善临港对外合作基础设施，构建根植能源产业基础、面向北疆全域、辐射中亚市场的专业化生产服务体系，夯实城市型经济发展根基。</w:t>
      </w:r>
    </w:p>
    <w:p w14:paraId="4B424B00">
      <w:pPr>
        <w:pStyle w:val="3"/>
        <w:numPr>
          <w:ilvl w:val="0"/>
          <w:numId w:val="7"/>
        </w:numPr>
        <w:rPr>
          <w:rFonts w:hint="eastAsia"/>
        </w:rPr>
      </w:pPr>
      <w:bookmarkStart w:id="2362" w:name="_Toc1127697990"/>
      <w:r>
        <w:rPr>
          <w:rFonts w:hint="eastAsia"/>
        </w:rPr>
        <w:t>实施科技创新空间培育行动</w:t>
      </w:r>
      <w:bookmarkEnd w:id="2362"/>
    </w:p>
    <w:p w14:paraId="5548C97A">
      <w:pPr>
        <w:pStyle w:val="47"/>
        <w:ind w:firstLine="643"/>
      </w:pPr>
      <w:r>
        <w:t>发挥城南商业区能源科技服务优势，重点集聚石油石化技术研发、石油装备创新研究类市场主体；未来产业园聚焦数字经济赛道，着力培育算力场景应用、互联网信息技术研发、新能源新材料技术研发企业。强化大学城创新策源作用，深化同中石油在疆机构、克拉玛依职业技术学院等院校的校企协同，健全产教融合与产学研协同创新机制</w:t>
      </w:r>
      <w:r>
        <w:rPr>
          <w:rFonts w:hint="eastAsia"/>
        </w:rPr>
        <w:t>；</w:t>
      </w:r>
      <w:r>
        <w:t>做好金龙湖科创基地战略留白，依托片区优良生态环境开展土地成片收储，规划低密度研发独栋集群，预留联合研究院、龙头企业实验室、大型科创会展、高端人才社区发展用地，为远期政校企联合重大研发平台落地提供空间保障。</w:t>
      </w:r>
    </w:p>
    <w:p w14:paraId="25EF6132">
      <w:pPr>
        <w:pStyle w:val="3"/>
        <w:rPr>
          <w:rFonts w:hint="eastAsia"/>
        </w:rPr>
      </w:pPr>
      <w:bookmarkStart w:id="2363" w:name="_Toc1195450357"/>
      <w:r>
        <w:rPr>
          <w:rFonts w:hint="eastAsia"/>
        </w:rPr>
        <w:t>实施临港经济建设行动</w:t>
      </w:r>
      <w:bookmarkEnd w:id="2363"/>
    </w:p>
    <w:p w14:paraId="457058D0">
      <w:pPr>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铁路港依托高新区载体，升级保税仓储设施，面向中亚矿产资源合作发展需要，完善保税物流配套功能，推动同本地资源加工产业体系协同联动。航空港立足克拉玛依古海机场，打造覆盖全疆、辐射中亚的航空枢纽节点，拓展航空物流、低空经济新兴产业。推进临空经济区项目建设，完善对外开放硬件支撑。</w:t>
      </w:r>
    </w:p>
    <w:p w14:paraId="5C971C43">
      <w:pPr>
        <w:pStyle w:val="2"/>
        <w:rPr>
          <w:rFonts w:hint="eastAsia"/>
        </w:rPr>
      </w:pPr>
      <w:bookmarkStart w:id="2364" w:name="_Toc544942568"/>
      <w:r>
        <w:rPr>
          <w:rFonts w:hint="eastAsia"/>
        </w:rPr>
        <w:t>拓展区域服务职能</w:t>
      </w:r>
      <w:bookmarkEnd w:id="2364"/>
    </w:p>
    <w:p w14:paraId="07B2790B">
      <w:pPr>
        <w:pStyle w:val="47"/>
        <w:ind w:firstLine="640"/>
      </w:pPr>
      <w:r>
        <w:rPr>
          <w:rFonts w:hint="eastAsia"/>
        </w:rPr>
        <w:t>面向北疆区域中心城市目标，着力围绕康养、医疗、教育、文化、体育等公共服务领域，提升设施服务品质和能级，重点打造重大区域型职能设施，塑造城市高品质公共服务的区域新名片，推动城市高质量发展。</w:t>
      </w:r>
    </w:p>
    <w:p w14:paraId="073D2074">
      <w:pPr>
        <w:pStyle w:val="3"/>
        <w:numPr>
          <w:ilvl w:val="0"/>
          <w:numId w:val="8"/>
        </w:numPr>
        <w:rPr>
          <w:rFonts w:hint="eastAsia"/>
        </w:rPr>
      </w:pPr>
      <w:bookmarkStart w:id="2365" w:name="_Toc1919386582"/>
      <w:r>
        <w:rPr>
          <w:rFonts w:hint="eastAsia"/>
        </w:rPr>
        <w:t>实施康养综合服务提升行动</w:t>
      </w:r>
      <w:bookmarkEnd w:id="2365"/>
    </w:p>
    <w:p w14:paraId="6F36B01E">
      <w:pPr>
        <w:pStyle w:val="47"/>
        <w:ind w:firstLine="643"/>
      </w:pPr>
      <w:r>
        <w:rPr>
          <w:rFonts w:hint="eastAsia"/>
        </w:rPr>
        <w:t>“构建”医养+社区+文化+消费”四位一体银发经济消费场景。立足不同老年群体差异化需求，构建“医养+社区+文化+消费”四位一体的银发经济消费场景，培养医养保障、社区照护、文化怀旧、品质提升四大养老服务场景，健全老年医学中心、综合养老中心布局，补齐康复护理、慢病管理、安宁疗护服务供给；完善一刻钟养老服务圈，搭建“六助”上门服务平台，推广家庭养老床位与住宅适老化改造；丰富老年大学、银发俱乐部载体，开发石油岁月怀旧主题展览、石油工业主题银发旅游产品；培育高端养老社区、康养旅居、银发集市、适老化智能产品租售、银发金融等新业态。</w:t>
      </w:r>
    </w:p>
    <w:p w14:paraId="6AF17FF2">
      <w:pPr>
        <w:pStyle w:val="3"/>
        <w:rPr>
          <w:rFonts w:hint="eastAsia"/>
        </w:rPr>
      </w:pPr>
      <w:bookmarkStart w:id="2366" w:name="_Toc135771890"/>
      <w:r>
        <w:rPr>
          <w:rFonts w:hint="eastAsia"/>
        </w:rPr>
        <w:t>实施国际化职业教育建设行动</w:t>
      </w:r>
      <w:bookmarkEnd w:id="2366"/>
    </w:p>
    <w:p w14:paraId="109D4A6F">
      <w:pPr>
        <w:pStyle w:val="47"/>
        <w:ind w:firstLine="643"/>
        <w:rPr>
          <w:rFonts w:hint="eastAsia"/>
        </w:rPr>
      </w:pPr>
      <w:r>
        <w:rPr>
          <w:rFonts w:hint="eastAsia"/>
        </w:rPr>
        <w:t>持续深化国际教育合作。依托克拉玛依职业技术学院办学基础，建设中亚地区能源职业教育交流合作重要节点。深度对接中亚国家产业人才需求，健全‘校一企一校’协同育人机制，彰显“中文+职业技能”办学特色。</w:t>
      </w:r>
    </w:p>
    <w:p w14:paraId="4C7589B1">
      <w:pPr>
        <w:pStyle w:val="3"/>
        <w:rPr>
          <w:rFonts w:hint="eastAsia"/>
        </w:rPr>
      </w:pPr>
      <w:bookmarkStart w:id="2367" w:name="_Toc460205161"/>
      <w:r>
        <w:rPr>
          <w:rFonts w:hint="eastAsia"/>
        </w:rPr>
        <w:t>实施体育之城建设行动</w:t>
      </w:r>
      <w:bookmarkEnd w:id="2367"/>
    </w:p>
    <w:p w14:paraId="1AAE9C90">
      <w:pPr>
        <w:pStyle w:val="47"/>
        <w:ind w:firstLine="643"/>
        <w:rPr>
          <w:rFonts w:hint="eastAsia"/>
        </w:rPr>
      </w:pPr>
      <w:r>
        <w:rPr>
          <w:rFonts w:hint="eastAsia"/>
          <w:b/>
          <w:bCs/>
        </w:rPr>
        <w:t>以赛事经济为牵引，塑造克拉玛依健身体育新名片。</w:t>
      </w:r>
      <w:r>
        <w:rPr>
          <w:rFonts w:hint="eastAsia"/>
        </w:rPr>
        <w:t>充分把握疆超赛事流量优势，培育本土品牌体育赛事，做强篮球、乒乓球、马拉松、越野赛事IP，打造“跟着赛事去旅行”特色品牌，推动小众体育赛事进景区、进街区、进商圈，充分释放赛事经济的溢出带动效应。</w:t>
      </w:r>
    </w:p>
    <w:p w14:paraId="5AF1A898">
      <w:pPr>
        <w:pStyle w:val="47"/>
        <w:ind w:firstLine="643"/>
      </w:pPr>
      <w:r>
        <w:rPr>
          <w:rFonts w:hint="eastAsia"/>
          <w:b/>
          <w:bCs/>
        </w:rPr>
        <w:t>利用低效存量空间改建体育活动场地。</w:t>
      </w:r>
      <w:r>
        <w:rPr>
          <w:rFonts w:hint="eastAsia"/>
        </w:rPr>
        <w:t>充分挖掘存量空间资源，结合滨水绿地、城市公园、老旧厂区、低效收储土地系统性增补公共体育设施，完善分层级、广覆盖的城市公共体育网络。</w:t>
      </w:r>
    </w:p>
    <w:p w14:paraId="5B544A04">
      <w:pPr>
        <w:pStyle w:val="3"/>
        <w:rPr>
          <w:rFonts w:hint="eastAsia"/>
        </w:rPr>
      </w:pPr>
      <w:bookmarkStart w:id="2368" w:name="_Toc741395228"/>
      <w:r>
        <w:rPr>
          <w:rFonts w:hint="eastAsia"/>
        </w:rPr>
        <w:t>实施石油功勋城市文脉赓续行动</w:t>
      </w:r>
      <w:bookmarkEnd w:id="2368"/>
    </w:p>
    <w:p w14:paraId="6EEF6DD8">
      <w:pPr>
        <w:pStyle w:val="47"/>
        <w:ind w:firstLine="643"/>
      </w:pPr>
      <w:r>
        <w:rPr>
          <w:rFonts w:hint="eastAsia"/>
          <w:b/>
          <w:bCs/>
        </w:rPr>
        <w:t>推动公共空间文化主题改造，满足市民多元化需求。</w:t>
      </w:r>
      <w:r>
        <w:rPr>
          <w:rFonts w:hint="eastAsia"/>
        </w:rPr>
        <w:t>分类实施城市主题公园品质提升</w:t>
      </w:r>
      <w:r>
        <w:rPr>
          <w:rFonts w:hint="eastAsia"/>
          <w:lang w:eastAsia="zh-CN"/>
        </w:rPr>
        <w:t>，</w:t>
      </w:r>
      <w:r>
        <w:rPr>
          <w:rFonts w:hint="eastAsia"/>
        </w:rPr>
        <w:t>补齐商业服务配套融合体育运动、儿童游乐、城市露营多元功能，推动公共空间文化主题化改造，丰富市民文化消费场景。</w:t>
      </w:r>
    </w:p>
    <w:p w14:paraId="6EA4B58C">
      <w:pPr>
        <w:pStyle w:val="2"/>
        <w:rPr>
          <w:rFonts w:hint="eastAsia"/>
        </w:rPr>
      </w:pPr>
      <w:bookmarkStart w:id="2369" w:name="_Toc479940128"/>
      <w:r>
        <w:rPr>
          <w:rStyle w:val="34"/>
          <w:rFonts w:hint="eastAsia"/>
          <w:bCs/>
        </w:rPr>
        <w:t>提升宜居生活品质</w:t>
      </w:r>
      <w:bookmarkEnd w:id="2369"/>
    </w:p>
    <w:p w14:paraId="0BBFB3C6">
      <w:pPr>
        <w:pStyle w:val="47"/>
        <w:ind w:firstLine="640"/>
      </w:pPr>
      <w:r>
        <w:rPr>
          <w:rFonts w:hint="eastAsia"/>
        </w:rPr>
        <w:t>立足克拉玛依北疆区域中心城市定位，以城市内涵式提质发展为核心，聚焦居住品质升级、街区风貌焕新、城区空间营造、绿色低碳转型四大方向，通过存量空间活化利用、公共服务精准供给、人居环境系统提升，持续释放居住服务、养老托育、便民商业、休闲社交等生活型消费动能，实现宜居品质提升与城市经济增长双向互促，打造北疆宜居生活标杆城区，为集聚人口、留住人才筑牢生活保障基底。</w:t>
      </w:r>
    </w:p>
    <w:p w14:paraId="78E6ED08">
      <w:pPr>
        <w:pStyle w:val="3"/>
        <w:numPr>
          <w:ilvl w:val="0"/>
          <w:numId w:val="9"/>
        </w:numPr>
        <w:rPr>
          <w:rFonts w:hint="eastAsia"/>
        </w:rPr>
      </w:pPr>
      <w:bookmarkStart w:id="2370" w:name="_Toc1051446168"/>
      <w:r>
        <w:rPr>
          <w:rFonts w:hint="eastAsia"/>
        </w:rPr>
        <w:t>实施好房子建设行动</w:t>
      </w:r>
      <w:bookmarkEnd w:id="2370"/>
    </w:p>
    <w:p w14:paraId="72ED1165">
      <w:pPr>
        <w:pStyle w:val="47"/>
        <w:ind w:firstLine="640"/>
      </w:pPr>
      <w:r>
        <w:rPr>
          <w:rFonts w:hint="eastAsia"/>
        </w:rPr>
        <w:t>以释放品质住房市场需求为抓手，激活房地产经济与城市空间价值，坚持“存量更新+增量提质”双路径，依托高价值片区、特色存量地块打造差异化高品质住宅产品，同步完善配套服务与场景营造，推动住房供给从“有居”向“优居”升级，带动居住全链条消费增长。</w:t>
      </w:r>
    </w:p>
    <w:p w14:paraId="0F8B98F2">
      <w:pPr>
        <w:pStyle w:val="3"/>
        <w:numPr>
          <w:ilvl w:val="0"/>
          <w:numId w:val="9"/>
        </w:numPr>
        <w:rPr>
          <w:rFonts w:hint="eastAsia"/>
        </w:rPr>
      </w:pPr>
      <w:bookmarkStart w:id="2371" w:name="_Toc1390082384"/>
      <w:r>
        <w:rPr>
          <w:rFonts w:hint="eastAsia"/>
        </w:rPr>
        <w:t>实施好街区改造提升行动</w:t>
      </w:r>
      <w:bookmarkEnd w:id="2371"/>
    </w:p>
    <w:p w14:paraId="6597C93C">
      <w:pPr>
        <w:pStyle w:val="47"/>
        <w:ind w:firstLine="640"/>
      </w:pPr>
      <w:r>
        <w:rPr>
          <w:rFonts w:hint="eastAsia"/>
        </w:rPr>
        <w:t>以老城区核心街巷为更新载体，通过公共空间补短板、地标节点塑造、商业业态升级、文化内涵注入四大举措，系统提升街区空间品质与消费活力，推动老城区功能焕新与人气集聚。重点打造“准噶尔路-友谊路”改造提升示范项目，以点带面带动老城整体复兴。</w:t>
      </w:r>
    </w:p>
    <w:p w14:paraId="57C8E477">
      <w:pPr>
        <w:pStyle w:val="3"/>
        <w:numPr>
          <w:ilvl w:val="0"/>
          <w:numId w:val="9"/>
        </w:numPr>
        <w:rPr>
          <w:rFonts w:hint="eastAsia"/>
        </w:rPr>
      </w:pPr>
      <w:bookmarkStart w:id="2372" w:name="_Toc1589869577"/>
      <w:r>
        <w:rPr>
          <w:rFonts w:hint="eastAsia"/>
        </w:rPr>
        <w:t>实施好城区精致提升行动</w:t>
      </w:r>
      <w:bookmarkEnd w:id="2372"/>
    </w:p>
    <w:p w14:paraId="493784D7">
      <w:pPr>
        <w:pStyle w:val="47"/>
        <w:ind w:firstLine="640"/>
      </w:pPr>
      <w:r>
        <w:rPr>
          <w:rFonts w:hint="eastAsia"/>
        </w:rPr>
        <w:t>以慢行系统建设为核心抓手，串联城市生态空间、公共服务节点、消费活力区域，打造融文化体验、生态休闲、运动健身于一体的城市活力网络；同步优化城市道路交通网络，提升城区运行效率与空间品质，塑造具有油城特色的精致城市形象，带动沿线休闲消费与空间价值提升。</w:t>
      </w:r>
    </w:p>
    <w:p w14:paraId="1B9BEDA8">
      <w:pPr>
        <w:pStyle w:val="3"/>
        <w:numPr>
          <w:ilvl w:val="0"/>
          <w:numId w:val="9"/>
        </w:numPr>
        <w:rPr>
          <w:rFonts w:hint="eastAsia"/>
        </w:rPr>
      </w:pPr>
      <w:bookmarkStart w:id="2373" w:name="_Toc385817372"/>
      <w:r>
        <w:rPr>
          <w:rFonts w:hint="eastAsia"/>
        </w:rPr>
        <w:t>实施绿色低碳改造行动</w:t>
      </w:r>
      <w:bookmarkEnd w:id="2373"/>
    </w:p>
    <w:p w14:paraId="6CC895E9">
      <w:pPr>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以建筑低碳化、交通智慧化、能源清洁化为核心方向，结合城市更新推进既有建筑节能改造，在新建建筑中全面推广绿色建筑标准与可再生能源一体化应用，同步布局智慧交通、低碳基础设施，打造资源型城市绿色低碳转型示范样板，培育绿色低碳相关产业与消费业态。</w:t>
      </w:r>
    </w:p>
    <w:p w14:paraId="796CAB6D">
      <w:pPr>
        <w:pStyle w:val="2"/>
        <w:rPr>
          <w:rFonts w:hint="eastAsia"/>
        </w:rPr>
      </w:pPr>
      <w:bookmarkStart w:id="2374" w:name="_Toc229897010"/>
      <w:r>
        <w:rPr>
          <w:rStyle w:val="34"/>
          <w:rFonts w:hint="eastAsia"/>
          <w:bCs/>
        </w:rPr>
        <w:t>打造活力消费场景</w:t>
      </w:r>
      <w:bookmarkEnd w:id="2374"/>
    </w:p>
    <w:p w14:paraId="36575549">
      <w:pPr>
        <w:pStyle w:val="47"/>
        <w:ind w:firstLine="640"/>
      </w:pPr>
      <w:r>
        <w:rPr>
          <w:rFonts w:hint="eastAsia"/>
        </w:rPr>
        <w:t>立足克拉玛依居民收入水平高、消费潜力大的基础特征，紧扣“留住本地消费、吸引周边消费、撬动旅游消费”三大核心目标，以区域地标商圈为核心载体，以多元消费场景培育为重要抓手，针对青年、儿童、家庭、游客、老年等不同群体的差异化需求，分层分类培育轻奢消费、童趣经济、郊野休闲、文旅消费、便民商业等特色业态。推动消费模式从传统零售主导，向体验式、沉浸式、复合型消费升级，持续提升城市消费能级与辐射带动能力，构建北疆区域特色消费中心。</w:t>
      </w:r>
    </w:p>
    <w:p w14:paraId="74471DA9">
      <w:pPr>
        <w:pStyle w:val="3"/>
        <w:numPr>
          <w:ilvl w:val="0"/>
          <w:numId w:val="10"/>
        </w:numPr>
        <w:rPr>
          <w:rFonts w:hint="eastAsia"/>
        </w:rPr>
      </w:pPr>
      <w:bookmarkStart w:id="2375" w:name="_Toc910553740"/>
      <w:r>
        <w:rPr>
          <w:rFonts w:hint="eastAsia"/>
        </w:rPr>
        <w:t>建设具有地标特色的区域型商圈</w:t>
      </w:r>
      <w:bookmarkEnd w:id="2375"/>
    </w:p>
    <w:p w14:paraId="0A4B32B1">
      <w:pPr>
        <w:pStyle w:val="47"/>
        <w:ind w:firstLine="640"/>
      </w:pPr>
      <w:r>
        <w:rPr>
          <w:rFonts w:hint="eastAsia"/>
        </w:rPr>
        <w:t>以“文化赋能、业态升级、空间联动”为实施路径，高水平打造克拉玛依河商圈，培育准噶尔路商业活力带、吉祥路商业活力带，推动建材、汽车等专业市场划行归市</w:t>
      </w:r>
      <w:r>
        <w:rPr>
          <w:rFonts w:hint="eastAsia"/>
          <w:lang w:eastAsia="zh-CN"/>
        </w:rPr>
        <w:t>，</w:t>
      </w:r>
      <w:r>
        <w:rPr>
          <w:rFonts w:hint="eastAsia"/>
        </w:rPr>
        <w:t>同时结合文旅资源打造特色消费节点，构建层级清晰、特色鲜明、错位发展的商圈发展格局，并将铸牢中华民族共同体意识具象化、空间化融入商圈建设全过程，彰显油城文化魅力。</w:t>
      </w:r>
    </w:p>
    <w:p w14:paraId="0E234256">
      <w:pPr>
        <w:pStyle w:val="3"/>
        <w:numPr>
          <w:ilvl w:val="0"/>
          <w:numId w:val="10"/>
        </w:numPr>
        <w:rPr>
          <w:rFonts w:hint="eastAsia"/>
        </w:rPr>
      </w:pPr>
      <w:bookmarkStart w:id="2376" w:name="_Toc979677805"/>
      <w:r>
        <w:rPr>
          <w:rFonts w:hint="eastAsia"/>
        </w:rPr>
        <w:t>营造轻奢经济消费场景</w:t>
      </w:r>
      <w:bookmarkEnd w:id="2376"/>
    </w:p>
    <w:p w14:paraId="57B6AC20">
      <w:pPr>
        <w:pStyle w:val="47"/>
        <w:ind w:firstLine="640"/>
      </w:pPr>
      <w:r>
        <w:rPr>
          <w:rFonts w:hint="eastAsia"/>
        </w:rPr>
        <w:t>聚焦青年就业群体消费升级需求，以赛事经济、宠物经济、知识经济为特色方向，依托存量商业空间、公园绿地、文创园区植入新型消费业态，打造符合青年审美与消费习惯的场景载体，释放青年消费潜力，打造北疆青年消费目的地。</w:t>
      </w:r>
    </w:p>
    <w:p w14:paraId="3951D55C">
      <w:pPr>
        <w:pStyle w:val="3"/>
        <w:numPr>
          <w:ilvl w:val="0"/>
          <w:numId w:val="10"/>
        </w:numPr>
        <w:rPr>
          <w:rFonts w:hint="eastAsia"/>
        </w:rPr>
      </w:pPr>
      <w:bookmarkStart w:id="2377" w:name="_Toc697707244"/>
      <w:r>
        <w:rPr>
          <w:rFonts w:hint="eastAsia"/>
        </w:rPr>
        <w:t>营造沉浸式童趣经济消费场景</w:t>
      </w:r>
      <w:bookmarkEnd w:id="2377"/>
    </w:p>
    <w:p w14:paraId="3AD8521B">
      <w:pPr>
        <w:pStyle w:val="47"/>
        <w:ind w:firstLine="640"/>
      </w:pPr>
      <w:r>
        <w:rPr>
          <w:rFonts w:hint="eastAsia"/>
        </w:rPr>
        <w:t>立足克拉玛依国家儿童友好城市建设基础，以“IP打造+场景营造+研学赋能”为路径，推动童趣经济从“单一游乐”向“场景化、沉浸式、全链条”升级，将克拉玛依打造为区域知名亲子文旅目的地，兼顾本地家庭刚需与外地亲子游客体验，带动家庭型消费增长。</w:t>
      </w:r>
    </w:p>
    <w:p w14:paraId="73D5461A">
      <w:pPr>
        <w:pStyle w:val="3"/>
        <w:numPr>
          <w:ilvl w:val="0"/>
          <w:numId w:val="10"/>
        </w:numPr>
        <w:rPr>
          <w:rFonts w:hint="eastAsia"/>
        </w:rPr>
      </w:pPr>
      <w:bookmarkStart w:id="2378" w:name="_Toc212892222"/>
      <w:r>
        <w:rPr>
          <w:rFonts w:hint="eastAsia"/>
        </w:rPr>
        <w:t>营造体验式郊野经济消费场景</w:t>
      </w:r>
      <w:bookmarkEnd w:id="2378"/>
    </w:p>
    <w:p w14:paraId="32C57A12">
      <w:pPr>
        <w:pStyle w:val="47"/>
        <w:ind w:firstLine="640"/>
      </w:pPr>
      <w:r>
        <w:rPr>
          <w:rFonts w:hint="eastAsia"/>
        </w:rPr>
        <w:t>依托城市周边优质生态资源，推动传统生态观光向体验式休闲度假升级，打造近郊郊野公园集群，培育露营、徒步、垂钓、自然教育等新业态，激活生态休闲消费市场。</w:t>
      </w:r>
    </w:p>
    <w:p w14:paraId="3C677DE1">
      <w:pPr>
        <w:pStyle w:val="3"/>
        <w:numPr>
          <w:ilvl w:val="0"/>
          <w:numId w:val="10"/>
        </w:numPr>
        <w:rPr>
          <w:rFonts w:hint="eastAsia"/>
        </w:rPr>
      </w:pPr>
      <w:bookmarkStart w:id="2379" w:name="_Toc98873213"/>
      <w:r>
        <w:rPr>
          <w:rFonts w:hint="eastAsia"/>
        </w:rPr>
        <w:t>营造文化型旅游经济消费场景</w:t>
      </w:r>
      <w:bookmarkEnd w:id="2379"/>
    </w:p>
    <w:p w14:paraId="50D94CAD">
      <w:pPr>
        <w:pStyle w:val="47"/>
        <w:ind w:firstLine="640"/>
      </w:pPr>
      <w:r>
        <w:rPr>
          <w:rFonts w:hint="eastAsia"/>
        </w:rPr>
        <w:t>依托石油工业文化与特色文旅资源，推动中心城区从区域旅游过境地升级目的地，通过打造特色文旅消费线路、烟火街巷、主题住宿产品等多元化文旅特色产品，延长游客停留时间，提升人均消费，撬动文旅经济增长。</w:t>
      </w:r>
    </w:p>
    <w:p w14:paraId="2D714F77">
      <w:pPr>
        <w:pStyle w:val="3"/>
        <w:numPr>
          <w:ilvl w:val="0"/>
          <w:numId w:val="10"/>
        </w:numPr>
        <w:rPr>
          <w:rFonts w:hint="eastAsia"/>
        </w:rPr>
      </w:pPr>
      <w:bookmarkStart w:id="2380" w:name="_Toc1398185098"/>
      <w:r>
        <w:rPr>
          <w:rFonts w:hint="eastAsia"/>
        </w:rPr>
        <w:t>完善农贸类城市基本商业服务</w:t>
      </w:r>
      <w:bookmarkEnd w:id="2380"/>
    </w:p>
    <w:p w14:paraId="15C8EEF4">
      <w:pPr>
        <w:pStyle w:val="47"/>
        <w:ind w:firstLine="640"/>
      </w:pPr>
      <w:r>
        <w:rPr>
          <w:rFonts w:hint="eastAsia"/>
        </w:rPr>
        <w:t>以构建“15分钟便民生活圈”为核心目标，补建基层便民商业网点，升级改造存量农贸载体，完善城市基本商业服务网络，保障居民日常消费需求，提升生活便利度与居住幸福感，夯实民生消费基础。</w:t>
      </w:r>
    </w:p>
    <w:p w14:paraId="7596498C">
      <w:pPr>
        <w:pStyle w:val="2"/>
        <w:rPr>
          <w:rStyle w:val="34"/>
          <w:rFonts w:hint="eastAsia"/>
          <w:bCs w:val="0"/>
        </w:rPr>
      </w:pPr>
      <w:bookmarkStart w:id="2381" w:name="_Toc1139294305"/>
      <w:r>
        <w:rPr>
          <w:rStyle w:val="34"/>
          <w:rFonts w:hint="eastAsia"/>
          <w:bCs w:val="0"/>
        </w:rPr>
        <w:t>分区指引</w:t>
      </w:r>
      <w:bookmarkEnd w:id="2381"/>
    </w:p>
    <w:p w14:paraId="7B9F48BA">
      <w:pPr>
        <w:pStyle w:val="47"/>
        <w:ind w:firstLine="640"/>
      </w:pPr>
      <w:r>
        <w:rPr>
          <w:rFonts w:hint="eastAsia"/>
        </w:rPr>
        <w:t>立足全市“一核两极一带”国土空间总体格局与“十五五”错位互补、分工协作、适度均衡发展总体部署，紧扣各区资源禀赋、产业基础，推动四区协同联动，形成各扬所长、分工有序、整体赋能的市域高质量发展格局。</w:t>
      </w:r>
    </w:p>
    <w:p w14:paraId="23324760">
      <w:pPr>
        <w:pStyle w:val="3"/>
        <w:numPr>
          <w:ilvl w:val="0"/>
          <w:numId w:val="11"/>
        </w:numPr>
        <w:rPr>
          <w:rFonts w:hint="eastAsia"/>
        </w:rPr>
      </w:pPr>
      <w:bookmarkStart w:id="2382" w:name="_Toc1998435275"/>
      <w:r>
        <w:rPr>
          <w:rFonts w:hint="eastAsia"/>
        </w:rPr>
        <w:t>独山子区</w:t>
      </w:r>
      <w:bookmarkEnd w:id="2382"/>
    </w:p>
    <w:p w14:paraId="58B9AE73">
      <w:pPr>
        <w:pStyle w:val="47"/>
        <w:ind w:firstLine="640"/>
      </w:pPr>
      <w:r>
        <w:rPr>
          <w:rFonts w:hint="eastAsia"/>
        </w:rPr>
        <w:t>落实独山子区北疆区域现代化精品城区、连接南北疆旅游重要节点的发展目标，统筹做强石化主导产业与独库公路文旅龙头IP，充分发挥独库公路零公里起点区位优势，深挖石油工业历史文化底蕴，推动工业遗存活化利用，构建工业文旅、自驾旅居、城市消费、银发康养协同发展的产业形态，打造集旅游集散、工业体验、休闲消费、养老服务于一体的独库天路石油文旅会客厅，实现从过境流量向过夜经济、消费经济有效转化。</w:t>
      </w:r>
    </w:p>
    <w:p w14:paraId="6EE5EC33">
      <w:pPr>
        <w:pStyle w:val="3"/>
        <w:rPr>
          <w:rFonts w:hint="eastAsia"/>
        </w:rPr>
      </w:pPr>
      <w:bookmarkStart w:id="2383" w:name="_Toc1014628339"/>
      <w:r>
        <w:rPr>
          <w:rFonts w:hint="eastAsia"/>
        </w:rPr>
        <w:t>白碱滩区</w:t>
      </w:r>
      <w:bookmarkEnd w:id="2383"/>
    </w:p>
    <w:p w14:paraId="1142BEA3">
      <w:pPr>
        <w:pStyle w:val="47"/>
        <w:ind w:firstLine="640"/>
        <w:rPr>
          <w:rFonts w:hint="eastAsia"/>
        </w:rPr>
      </w:pPr>
      <w:r>
        <w:rPr>
          <w:rFonts w:hint="eastAsia"/>
        </w:rPr>
        <w:t>坚持高新区与城区一体谋划，强化产业工人服务保障、高新产业配套、社区康养、文体文旅融合功能，建设产城融合发展示范区，实现产业发展、城市建设、民生保障互促共进。</w:t>
      </w:r>
    </w:p>
    <w:p w14:paraId="20E47470">
      <w:pPr>
        <w:pStyle w:val="3"/>
        <w:numPr>
          <w:ilvl w:val="0"/>
          <w:numId w:val="9"/>
        </w:numPr>
        <w:rPr>
          <w:rFonts w:hint="eastAsia"/>
        </w:rPr>
      </w:pPr>
      <w:bookmarkStart w:id="2384" w:name="_Toc1937055715"/>
      <w:r>
        <w:rPr>
          <w:rFonts w:hint="eastAsia"/>
        </w:rPr>
        <w:t>乌尔禾区</w:t>
      </w:r>
      <w:bookmarkEnd w:id="2384"/>
    </w:p>
    <w:p w14:paraId="7D491037">
      <w:pPr>
        <w:pStyle w:val="47"/>
        <w:ind w:firstLine="640"/>
        <w:rPr>
          <w:rFonts w:hint="eastAsia"/>
        </w:rPr>
      </w:pPr>
      <w:r>
        <w:rPr>
          <w:rFonts w:hint="eastAsia"/>
        </w:rPr>
        <w:t>立足雅丹戈壁、胡杨荒漠独特自然禀赋，统筹发展特种文旅、低空经济、汽摩赛事、康养民宿、新能源产业，打造荒野之旅休闲度假区。推动旅游产业由传统观光向深度度假体验转型，拉长游客停留时间，提升旅游综合效益。</w:t>
      </w:r>
    </w:p>
    <w:p w14:paraId="39E3EC16">
      <w:pPr>
        <w:pStyle w:val="2"/>
        <w:rPr>
          <w:rFonts w:hint="eastAsia"/>
        </w:rPr>
      </w:pPr>
      <w:bookmarkStart w:id="2385" w:name="_Toc1235227751"/>
      <w:r>
        <w:rPr>
          <w:rFonts w:hint="eastAsia"/>
        </w:rPr>
        <w:t>规划实施保障</w:t>
      </w:r>
      <w:bookmarkEnd w:id="2385"/>
    </w:p>
    <w:p w14:paraId="304DE210">
      <w:pPr>
        <w:pStyle w:val="47"/>
        <w:ind w:firstLine="640"/>
      </w:pPr>
      <w:r>
        <w:rPr>
          <w:rFonts w:hint="eastAsia"/>
        </w:rPr>
        <w:t>建立政府、企业、居民多元协同共同参与机制，全流程广泛征求各方意见，将企业对产业配套、营商环境的评价，以及居民对公共服务、生活品质的满意度，作为规划决策和动态调整的重要依据，确保规划贴合发展实际与民生需求。规划编制过程中广泛征求社会意见，进行多轮公示与论证，确保规划科学合理、切实可行。</w:t>
      </w:r>
    </w:p>
    <w:p w14:paraId="6C203FBF"/>
    <w:sectPr>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Calibri Light">
    <w:altName w:val="Times New Roman"/>
    <w:panose1 w:val="020F0302020204030204"/>
    <w:charset w:val="00"/>
    <w:family w:val="swiss"/>
    <w:pitch w:val="default"/>
    <w:sig w:usb0="00000000" w:usb1="00000000" w:usb2="00000009" w:usb3="00000000" w:csb0="000001FF" w:csb1="00000000"/>
  </w:font>
  <w:font w:name="方正小标宋_GBK">
    <w:panose1 w:val="02000000000000000000"/>
    <w:charset w:val="86"/>
    <w:family w:val="script"/>
    <w:pitch w:val="default"/>
    <w:sig w:usb0="00000001" w:usb1="0800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方正书宋_GBK">
    <w:panose1 w:val="02000000000000000000"/>
    <w:charset w:val="86"/>
    <w:family w:val="roman"/>
    <w:pitch w:val="default"/>
    <w:sig w:usb0="00000001" w:usb1="0800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方正黑体简体">
    <w:altName w:val="方正黑体_GBK"/>
    <w:panose1 w:val="00000000000000000000"/>
    <w:charset w:val="86"/>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简体">
    <w:altName w:val="方正楷体_GBK"/>
    <w:panose1 w:val="00000000000000000000"/>
    <w:charset w:val="86"/>
    <w:family w:val="auto"/>
    <w:pitch w:val="default"/>
    <w:sig w:usb0="00000000" w:usb1="00000000" w:usb2="00000000" w:usb3="00000000" w:csb0="00040000" w:csb1="00000000"/>
  </w:font>
  <w:font w:name="方正准雅宋_GBK">
    <w:altName w:val="宋体"/>
    <w:panose1 w:val="00000000000000000000"/>
    <w:charset w:val="86"/>
    <w:family w:val="auto"/>
    <w:pitch w:val="default"/>
    <w:sig w:usb0="00000000" w:usb1="00000000" w:usb2="00000016" w:usb3="00000000" w:csb0="00040001"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91A9C">
    <w:pPr>
      <w:pStyle w:val="13"/>
      <w:jc w:val="center"/>
    </w:pPr>
  </w:p>
  <w:p w14:paraId="6C447F9A">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6122"/>
    </w:sdtPr>
    <w:sdtContent>
      <w:p w14:paraId="2588C319">
        <w:pPr>
          <w:pStyle w:val="13"/>
          <w:jc w:val="center"/>
        </w:pPr>
        <w:r>
          <w:fldChar w:fldCharType="begin"/>
        </w:r>
        <w:r>
          <w:instrText xml:space="preserve">PAGE   \* MERGEFORMAT</w:instrText>
        </w:r>
        <w:r>
          <w:fldChar w:fldCharType="separate"/>
        </w:r>
        <w:r>
          <w:rPr>
            <w:lang w:val="zh-CN"/>
          </w:rPr>
          <w:t>430</w:t>
        </w:r>
        <w:r>
          <w:fldChar w:fldCharType="end"/>
        </w:r>
      </w:p>
    </w:sdtContent>
  </w:sdt>
  <w:p w14:paraId="21AE21E3">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07836"/>
    </w:sdtPr>
    <w:sdtContent>
      <w:p w14:paraId="4BC958BB">
        <w:pPr>
          <w:pStyle w:val="13"/>
          <w:jc w:val="center"/>
        </w:pPr>
        <w:r>
          <w:fldChar w:fldCharType="begin"/>
        </w:r>
        <w:r>
          <w:instrText xml:space="preserve">PAGE   \* MERGEFORMAT</w:instrText>
        </w:r>
        <w:r>
          <w:fldChar w:fldCharType="separate"/>
        </w:r>
        <w:r>
          <w:rPr>
            <w:lang w:val="zh-CN"/>
          </w:rPr>
          <w:t>430</w:t>
        </w:r>
        <w:r>
          <w:fldChar w:fldCharType="end"/>
        </w:r>
      </w:p>
    </w:sdtContent>
  </w:sdt>
  <w:p w14:paraId="065DD022">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D93349"/>
    <w:multiLevelType w:val="multilevel"/>
    <w:tmpl w:val="07D93349"/>
    <w:lvl w:ilvl="0" w:tentative="0">
      <w:start w:val="1"/>
      <w:numFmt w:val="japaneseCounting"/>
      <w:pStyle w:val="41"/>
      <w:lvlText w:val="（%1）"/>
      <w:lvlJc w:val="left"/>
      <w:pPr>
        <w:ind w:left="4957" w:hanging="420"/>
      </w:pPr>
      <w:rPr>
        <w:rFonts w:hint="eastAsia" w:ascii="仿宋_GB2312" w:eastAsia="仿宋_GB2312"/>
        <w:b/>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
    <w:nsid w:val="17430E08"/>
    <w:multiLevelType w:val="multilevel"/>
    <w:tmpl w:val="17430E08"/>
    <w:lvl w:ilvl="0" w:tentative="0">
      <w:start w:val="1"/>
      <w:numFmt w:val="japaneseCounting"/>
      <w:pStyle w:val="3"/>
      <w:lvlText w:val="第%1节"/>
      <w:lvlJc w:val="left"/>
      <w:pPr>
        <w:ind w:left="1120" w:hanging="1120"/>
      </w:pPr>
      <w:rPr>
        <w:rFonts w:hint="default"/>
        <w:color w:val="auto"/>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679923EA"/>
    <w:multiLevelType w:val="multilevel"/>
    <w:tmpl w:val="679923EA"/>
    <w:lvl w:ilvl="0" w:tentative="0">
      <w:start w:val="1"/>
      <w:numFmt w:val="japaneseCounting"/>
      <w:lvlText w:val="第%1节"/>
      <w:lvlJc w:val="left"/>
      <w:pPr>
        <w:ind w:left="1120" w:hanging="1120"/>
      </w:pPr>
      <w:rPr>
        <w:rFonts w:hint="default"/>
        <w:color w:val="auto"/>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718DCE8E"/>
    <w:multiLevelType w:val="singleLevel"/>
    <w:tmpl w:val="718DCE8E"/>
    <w:lvl w:ilvl="0" w:tentative="0">
      <w:start w:val="1"/>
      <w:numFmt w:val="chineseCounting"/>
      <w:pStyle w:val="134"/>
      <w:suff w:val="nothing"/>
      <w:lvlText w:val="（%1）"/>
      <w:lvlJc w:val="left"/>
      <w:rPr>
        <w:rFonts w:hint="eastAsia"/>
      </w:rPr>
    </w:lvl>
  </w:abstractNum>
  <w:abstractNum w:abstractNumId="4">
    <w:nsid w:val="79AD2D4E"/>
    <w:multiLevelType w:val="multilevel"/>
    <w:tmpl w:val="79AD2D4E"/>
    <w:lvl w:ilvl="0" w:tentative="0">
      <w:start w:val="1"/>
      <w:numFmt w:val="chineseCountingThousand"/>
      <w:pStyle w:val="2"/>
      <w:suff w:val="space"/>
      <w:lvlText w:val="第%1章"/>
      <w:lvlJc w:val="left"/>
      <w:pPr>
        <w:ind w:left="1956" w:hanging="1536"/>
      </w:pPr>
      <w:rPr>
        <w:rFonts w:hint="default"/>
      </w:rPr>
    </w:lvl>
    <w:lvl w:ilvl="1" w:tentative="0">
      <w:start w:val="1"/>
      <w:numFmt w:val="lowerLetter"/>
      <w:lvlText w:val="%2)"/>
      <w:lvlJc w:val="left"/>
      <w:pPr>
        <w:ind w:left="1300" w:hanging="440"/>
      </w:pPr>
      <w:rPr>
        <w:rFonts w:hint="eastAsia"/>
      </w:rPr>
    </w:lvl>
    <w:lvl w:ilvl="2" w:tentative="0">
      <w:start w:val="1"/>
      <w:numFmt w:val="lowerRoman"/>
      <w:lvlText w:val="%3."/>
      <w:lvlJc w:val="right"/>
      <w:pPr>
        <w:ind w:left="1740" w:hanging="440"/>
      </w:pPr>
      <w:rPr>
        <w:rFonts w:hint="eastAsia"/>
      </w:rPr>
    </w:lvl>
    <w:lvl w:ilvl="3" w:tentative="0">
      <w:start w:val="1"/>
      <w:numFmt w:val="decimal"/>
      <w:lvlText w:val="%4."/>
      <w:lvlJc w:val="left"/>
      <w:pPr>
        <w:ind w:left="2180" w:hanging="440"/>
      </w:pPr>
      <w:rPr>
        <w:rFonts w:hint="eastAsia"/>
      </w:rPr>
    </w:lvl>
    <w:lvl w:ilvl="4" w:tentative="0">
      <w:start w:val="1"/>
      <w:numFmt w:val="decimal"/>
      <w:lvlRestart w:val="1"/>
      <w:isLgl/>
      <w:suff w:val="space"/>
      <w:lvlText w:val="图%1-%5"/>
      <w:lvlJc w:val="center"/>
      <w:pPr>
        <w:ind w:left="0" w:firstLine="0"/>
      </w:pPr>
      <w:rPr>
        <w:rFonts w:hint="eastAsia"/>
      </w:rPr>
    </w:lvl>
    <w:lvl w:ilvl="5" w:tentative="0">
      <w:start w:val="1"/>
      <w:numFmt w:val="decimal"/>
      <w:lvlRestart w:val="1"/>
      <w:pStyle w:val="54"/>
      <w:isLgl/>
      <w:suff w:val="space"/>
      <w:lvlText w:val="表%1-%6"/>
      <w:lvlJc w:val="center"/>
      <w:pPr>
        <w:ind w:left="0" w:firstLine="0"/>
      </w:pPr>
      <w:rPr>
        <w:rFonts w:hint="eastAsia"/>
      </w:rPr>
    </w:lvl>
    <w:lvl w:ilvl="6" w:tentative="0">
      <w:start w:val="1"/>
      <w:numFmt w:val="decimal"/>
      <w:lvlText w:val="%7."/>
      <w:lvlJc w:val="left"/>
      <w:pPr>
        <w:ind w:left="3500" w:hanging="440"/>
      </w:pPr>
      <w:rPr>
        <w:rFonts w:hint="eastAsia"/>
      </w:rPr>
    </w:lvl>
    <w:lvl w:ilvl="7" w:tentative="0">
      <w:start w:val="1"/>
      <w:numFmt w:val="lowerLetter"/>
      <w:lvlText w:val="%8)"/>
      <w:lvlJc w:val="left"/>
      <w:pPr>
        <w:ind w:left="3940" w:hanging="440"/>
      </w:pPr>
      <w:rPr>
        <w:rFonts w:hint="eastAsia"/>
      </w:rPr>
    </w:lvl>
    <w:lvl w:ilvl="8" w:tentative="0">
      <w:start w:val="1"/>
      <w:numFmt w:val="lowerRoman"/>
      <w:lvlText w:val="%9."/>
      <w:lvlJc w:val="right"/>
      <w:pPr>
        <w:ind w:left="4380" w:hanging="440"/>
      </w:pPr>
      <w:rPr>
        <w:rFonts w:hint="eastAsia"/>
      </w:rPr>
    </w:lvl>
  </w:abstractNum>
  <w:num w:numId="1">
    <w:abstractNumId w:val="4"/>
  </w:num>
  <w:num w:numId="2">
    <w:abstractNumId w:val="1"/>
  </w:num>
  <w:num w:numId="3">
    <w:abstractNumId w:val="0"/>
  </w:num>
  <w:num w:numId="4">
    <w:abstractNumId w:val="3"/>
  </w:num>
  <w:num w:numId="5">
    <w:abstractNumId w:val="2"/>
  </w:num>
  <w:num w:numId="6">
    <w:abstractNumId w:val="1"/>
    <w:lvlOverride w:ilvl="0">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diYTc4MDUxNmI5NDRkN2E0MTUyN2RhMjVjN2JlNzAifQ=="/>
  </w:docVars>
  <w:rsids>
    <w:rsidRoot w:val="00172A27"/>
    <w:rsid w:val="000038CD"/>
    <w:rsid w:val="000052C3"/>
    <w:rsid w:val="00005673"/>
    <w:rsid w:val="00005939"/>
    <w:rsid w:val="00005AAE"/>
    <w:rsid w:val="00005D18"/>
    <w:rsid w:val="0000727A"/>
    <w:rsid w:val="00010ECD"/>
    <w:rsid w:val="0001128B"/>
    <w:rsid w:val="000124C2"/>
    <w:rsid w:val="00012E87"/>
    <w:rsid w:val="000146D4"/>
    <w:rsid w:val="000147EB"/>
    <w:rsid w:val="00015283"/>
    <w:rsid w:val="00015DE3"/>
    <w:rsid w:val="00015FA6"/>
    <w:rsid w:val="00017312"/>
    <w:rsid w:val="000178C8"/>
    <w:rsid w:val="00020284"/>
    <w:rsid w:val="00021805"/>
    <w:rsid w:val="000225A3"/>
    <w:rsid w:val="000250DF"/>
    <w:rsid w:val="00025E41"/>
    <w:rsid w:val="000271DC"/>
    <w:rsid w:val="000315BA"/>
    <w:rsid w:val="000322A7"/>
    <w:rsid w:val="00032FEC"/>
    <w:rsid w:val="00033E51"/>
    <w:rsid w:val="0003524A"/>
    <w:rsid w:val="000353B2"/>
    <w:rsid w:val="00037086"/>
    <w:rsid w:val="000427CC"/>
    <w:rsid w:val="0004316D"/>
    <w:rsid w:val="00043C29"/>
    <w:rsid w:val="00043D31"/>
    <w:rsid w:val="000473BB"/>
    <w:rsid w:val="00050133"/>
    <w:rsid w:val="00050CE9"/>
    <w:rsid w:val="00051379"/>
    <w:rsid w:val="0005168B"/>
    <w:rsid w:val="00053779"/>
    <w:rsid w:val="000541E1"/>
    <w:rsid w:val="00055C98"/>
    <w:rsid w:val="00061060"/>
    <w:rsid w:val="00061C1D"/>
    <w:rsid w:val="00063159"/>
    <w:rsid w:val="000641B5"/>
    <w:rsid w:val="000713E1"/>
    <w:rsid w:val="00071F9C"/>
    <w:rsid w:val="0007207F"/>
    <w:rsid w:val="0007222E"/>
    <w:rsid w:val="00077CC9"/>
    <w:rsid w:val="0008048B"/>
    <w:rsid w:val="000809E3"/>
    <w:rsid w:val="00081EBB"/>
    <w:rsid w:val="00082BE9"/>
    <w:rsid w:val="000835CD"/>
    <w:rsid w:val="00083B57"/>
    <w:rsid w:val="00090FF1"/>
    <w:rsid w:val="00091E8C"/>
    <w:rsid w:val="00092A6B"/>
    <w:rsid w:val="0009354E"/>
    <w:rsid w:val="00094B1A"/>
    <w:rsid w:val="00094E45"/>
    <w:rsid w:val="00095485"/>
    <w:rsid w:val="00095A87"/>
    <w:rsid w:val="000A155F"/>
    <w:rsid w:val="000A2B10"/>
    <w:rsid w:val="000A3685"/>
    <w:rsid w:val="000A4458"/>
    <w:rsid w:val="000A5407"/>
    <w:rsid w:val="000A55D7"/>
    <w:rsid w:val="000A5B84"/>
    <w:rsid w:val="000A6FDD"/>
    <w:rsid w:val="000B0EFA"/>
    <w:rsid w:val="000B1959"/>
    <w:rsid w:val="000B38E5"/>
    <w:rsid w:val="000B41ED"/>
    <w:rsid w:val="000B4729"/>
    <w:rsid w:val="000B6C01"/>
    <w:rsid w:val="000C0328"/>
    <w:rsid w:val="000C0D11"/>
    <w:rsid w:val="000C12B6"/>
    <w:rsid w:val="000C1364"/>
    <w:rsid w:val="000C34BE"/>
    <w:rsid w:val="000C3950"/>
    <w:rsid w:val="000C3AAC"/>
    <w:rsid w:val="000C4FC2"/>
    <w:rsid w:val="000C585B"/>
    <w:rsid w:val="000C6110"/>
    <w:rsid w:val="000C697E"/>
    <w:rsid w:val="000C79CB"/>
    <w:rsid w:val="000C7CFC"/>
    <w:rsid w:val="000D205C"/>
    <w:rsid w:val="000D2ED0"/>
    <w:rsid w:val="000D3F8F"/>
    <w:rsid w:val="000D456B"/>
    <w:rsid w:val="000D4F9A"/>
    <w:rsid w:val="000D75C7"/>
    <w:rsid w:val="000E0036"/>
    <w:rsid w:val="000E020F"/>
    <w:rsid w:val="000E1207"/>
    <w:rsid w:val="000E3C71"/>
    <w:rsid w:val="000E3C92"/>
    <w:rsid w:val="000E3FC3"/>
    <w:rsid w:val="000E45A9"/>
    <w:rsid w:val="000E5E86"/>
    <w:rsid w:val="000E652C"/>
    <w:rsid w:val="000F09A3"/>
    <w:rsid w:val="000F0C05"/>
    <w:rsid w:val="000F2523"/>
    <w:rsid w:val="000F54A5"/>
    <w:rsid w:val="000F6303"/>
    <w:rsid w:val="000F73D8"/>
    <w:rsid w:val="0010256A"/>
    <w:rsid w:val="00103287"/>
    <w:rsid w:val="001046B6"/>
    <w:rsid w:val="0010513A"/>
    <w:rsid w:val="00105627"/>
    <w:rsid w:val="001059E1"/>
    <w:rsid w:val="0010653C"/>
    <w:rsid w:val="00106A19"/>
    <w:rsid w:val="00112D33"/>
    <w:rsid w:val="0011381B"/>
    <w:rsid w:val="001140F9"/>
    <w:rsid w:val="00114B33"/>
    <w:rsid w:val="00115871"/>
    <w:rsid w:val="001164EB"/>
    <w:rsid w:val="00120277"/>
    <w:rsid w:val="00125F0F"/>
    <w:rsid w:val="001274CA"/>
    <w:rsid w:val="00127F9F"/>
    <w:rsid w:val="001317B8"/>
    <w:rsid w:val="00131892"/>
    <w:rsid w:val="00132500"/>
    <w:rsid w:val="00132AB6"/>
    <w:rsid w:val="00134FC4"/>
    <w:rsid w:val="00135654"/>
    <w:rsid w:val="00135BE6"/>
    <w:rsid w:val="001365A8"/>
    <w:rsid w:val="00137274"/>
    <w:rsid w:val="001377C6"/>
    <w:rsid w:val="00137CB6"/>
    <w:rsid w:val="00140105"/>
    <w:rsid w:val="00140D0B"/>
    <w:rsid w:val="00141C19"/>
    <w:rsid w:val="00142495"/>
    <w:rsid w:val="00143A76"/>
    <w:rsid w:val="00145D04"/>
    <w:rsid w:val="00146330"/>
    <w:rsid w:val="00147CE8"/>
    <w:rsid w:val="0015105B"/>
    <w:rsid w:val="001512B8"/>
    <w:rsid w:val="001515F3"/>
    <w:rsid w:val="00153031"/>
    <w:rsid w:val="001533B2"/>
    <w:rsid w:val="00153643"/>
    <w:rsid w:val="0015467F"/>
    <w:rsid w:val="00154C7F"/>
    <w:rsid w:val="0015530F"/>
    <w:rsid w:val="0015583B"/>
    <w:rsid w:val="00156317"/>
    <w:rsid w:val="00156901"/>
    <w:rsid w:val="00157268"/>
    <w:rsid w:val="00161033"/>
    <w:rsid w:val="00161387"/>
    <w:rsid w:val="0016255C"/>
    <w:rsid w:val="00164919"/>
    <w:rsid w:val="00164E1D"/>
    <w:rsid w:val="00166208"/>
    <w:rsid w:val="001702D3"/>
    <w:rsid w:val="001707CA"/>
    <w:rsid w:val="001714A5"/>
    <w:rsid w:val="00172A27"/>
    <w:rsid w:val="00174EB9"/>
    <w:rsid w:val="00176235"/>
    <w:rsid w:val="001802C5"/>
    <w:rsid w:val="00180FA8"/>
    <w:rsid w:val="00181A01"/>
    <w:rsid w:val="00182D47"/>
    <w:rsid w:val="00183B58"/>
    <w:rsid w:val="00183C91"/>
    <w:rsid w:val="0018497A"/>
    <w:rsid w:val="00184F93"/>
    <w:rsid w:val="00184FA9"/>
    <w:rsid w:val="001915F0"/>
    <w:rsid w:val="00192A7B"/>
    <w:rsid w:val="001930DF"/>
    <w:rsid w:val="001938A6"/>
    <w:rsid w:val="00194BC7"/>
    <w:rsid w:val="00194E5A"/>
    <w:rsid w:val="001A094C"/>
    <w:rsid w:val="001A587F"/>
    <w:rsid w:val="001A6231"/>
    <w:rsid w:val="001A6394"/>
    <w:rsid w:val="001A6DE5"/>
    <w:rsid w:val="001B0EB0"/>
    <w:rsid w:val="001B119B"/>
    <w:rsid w:val="001B52AA"/>
    <w:rsid w:val="001B614D"/>
    <w:rsid w:val="001B70E4"/>
    <w:rsid w:val="001C30B9"/>
    <w:rsid w:val="001C55FA"/>
    <w:rsid w:val="001C7374"/>
    <w:rsid w:val="001D00DE"/>
    <w:rsid w:val="001D3A7D"/>
    <w:rsid w:val="001D3C3F"/>
    <w:rsid w:val="001D3FD8"/>
    <w:rsid w:val="001D4B9C"/>
    <w:rsid w:val="001D4C1A"/>
    <w:rsid w:val="001D4C20"/>
    <w:rsid w:val="001D542F"/>
    <w:rsid w:val="001E08BD"/>
    <w:rsid w:val="001E1312"/>
    <w:rsid w:val="001E1403"/>
    <w:rsid w:val="001E1757"/>
    <w:rsid w:val="001E27DC"/>
    <w:rsid w:val="001E29B7"/>
    <w:rsid w:val="001E3066"/>
    <w:rsid w:val="001E331D"/>
    <w:rsid w:val="001E33A4"/>
    <w:rsid w:val="001E3D89"/>
    <w:rsid w:val="001E4957"/>
    <w:rsid w:val="001E6230"/>
    <w:rsid w:val="001F1D9D"/>
    <w:rsid w:val="001F36EE"/>
    <w:rsid w:val="001F4019"/>
    <w:rsid w:val="001F497E"/>
    <w:rsid w:val="001F5ACD"/>
    <w:rsid w:val="001F5C2E"/>
    <w:rsid w:val="001F63B7"/>
    <w:rsid w:val="001F6D4C"/>
    <w:rsid w:val="001F739C"/>
    <w:rsid w:val="001F79B4"/>
    <w:rsid w:val="001F79C0"/>
    <w:rsid w:val="001F7AE2"/>
    <w:rsid w:val="00205223"/>
    <w:rsid w:val="00206D3C"/>
    <w:rsid w:val="00210225"/>
    <w:rsid w:val="00210497"/>
    <w:rsid w:val="002132E2"/>
    <w:rsid w:val="00213E01"/>
    <w:rsid w:val="00214F69"/>
    <w:rsid w:val="00215C93"/>
    <w:rsid w:val="00217AC6"/>
    <w:rsid w:val="00220514"/>
    <w:rsid w:val="002205BF"/>
    <w:rsid w:val="00220A3A"/>
    <w:rsid w:val="00221DE7"/>
    <w:rsid w:val="00223488"/>
    <w:rsid w:val="00223F82"/>
    <w:rsid w:val="0022543A"/>
    <w:rsid w:val="00230C3F"/>
    <w:rsid w:val="00231339"/>
    <w:rsid w:val="0023160D"/>
    <w:rsid w:val="002345A3"/>
    <w:rsid w:val="00237E51"/>
    <w:rsid w:val="00244876"/>
    <w:rsid w:val="002459FE"/>
    <w:rsid w:val="00245C33"/>
    <w:rsid w:val="00246249"/>
    <w:rsid w:val="00251B19"/>
    <w:rsid w:val="002522EF"/>
    <w:rsid w:val="00253972"/>
    <w:rsid w:val="00254E03"/>
    <w:rsid w:val="0025630F"/>
    <w:rsid w:val="00257045"/>
    <w:rsid w:val="002617AE"/>
    <w:rsid w:val="002621E9"/>
    <w:rsid w:val="00265B8C"/>
    <w:rsid w:val="0027091A"/>
    <w:rsid w:val="00270D66"/>
    <w:rsid w:val="00272217"/>
    <w:rsid w:val="0027409B"/>
    <w:rsid w:val="00276148"/>
    <w:rsid w:val="002813CF"/>
    <w:rsid w:val="00281455"/>
    <w:rsid w:val="0028180F"/>
    <w:rsid w:val="002827B6"/>
    <w:rsid w:val="002829B2"/>
    <w:rsid w:val="00284213"/>
    <w:rsid w:val="00290AD2"/>
    <w:rsid w:val="00290B6E"/>
    <w:rsid w:val="00290C97"/>
    <w:rsid w:val="00291738"/>
    <w:rsid w:val="00294691"/>
    <w:rsid w:val="00295837"/>
    <w:rsid w:val="0029676B"/>
    <w:rsid w:val="00296793"/>
    <w:rsid w:val="002A04D7"/>
    <w:rsid w:val="002A05BD"/>
    <w:rsid w:val="002A280C"/>
    <w:rsid w:val="002A34EC"/>
    <w:rsid w:val="002A4F41"/>
    <w:rsid w:val="002A7095"/>
    <w:rsid w:val="002B06BB"/>
    <w:rsid w:val="002B1D0F"/>
    <w:rsid w:val="002B2717"/>
    <w:rsid w:val="002B3143"/>
    <w:rsid w:val="002B35C1"/>
    <w:rsid w:val="002B40B3"/>
    <w:rsid w:val="002B4E3E"/>
    <w:rsid w:val="002B5F46"/>
    <w:rsid w:val="002C0DC3"/>
    <w:rsid w:val="002C2BD7"/>
    <w:rsid w:val="002C33B3"/>
    <w:rsid w:val="002C503B"/>
    <w:rsid w:val="002C5201"/>
    <w:rsid w:val="002C56C1"/>
    <w:rsid w:val="002C630A"/>
    <w:rsid w:val="002D061E"/>
    <w:rsid w:val="002D0FA5"/>
    <w:rsid w:val="002D3BC6"/>
    <w:rsid w:val="002D55D9"/>
    <w:rsid w:val="002E0042"/>
    <w:rsid w:val="002E1638"/>
    <w:rsid w:val="002E2333"/>
    <w:rsid w:val="002E605D"/>
    <w:rsid w:val="002E62AA"/>
    <w:rsid w:val="002E66E1"/>
    <w:rsid w:val="002F3251"/>
    <w:rsid w:val="002F407A"/>
    <w:rsid w:val="002F551B"/>
    <w:rsid w:val="002F65C2"/>
    <w:rsid w:val="002F6A46"/>
    <w:rsid w:val="002F6C94"/>
    <w:rsid w:val="0030121E"/>
    <w:rsid w:val="003022E6"/>
    <w:rsid w:val="003046AF"/>
    <w:rsid w:val="0030696D"/>
    <w:rsid w:val="003103E1"/>
    <w:rsid w:val="0031070C"/>
    <w:rsid w:val="003120D0"/>
    <w:rsid w:val="0031213D"/>
    <w:rsid w:val="003127ED"/>
    <w:rsid w:val="00312A2D"/>
    <w:rsid w:val="00316587"/>
    <w:rsid w:val="00316659"/>
    <w:rsid w:val="00317720"/>
    <w:rsid w:val="00320D0E"/>
    <w:rsid w:val="00320D99"/>
    <w:rsid w:val="00322103"/>
    <w:rsid w:val="003222CB"/>
    <w:rsid w:val="0032314D"/>
    <w:rsid w:val="00324842"/>
    <w:rsid w:val="003264D7"/>
    <w:rsid w:val="00326654"/>
    <w:rsid w:val="00327B0D"/>
    <w:rsid w:val="00330AB4"/>
    <w:rsid w:val="0033145F"/>
    <w:rsid w:val="00335DB5"/>
    <w:rsid w:val="00336787"/>
    <w:rsid w:val="00337015"/>
    <w:rsid w:val="00343315"/>
    <w:rsid w:val="003434D7"/>
    <w:rsid w:val="0034507C"/>
    <w:rsid w:val="0034747C"/>
    <w:rsid w:val="003500F8"/>
    <w:rsid w:val="00350486"/>
    <w:rsid w:val="00354B4C"/>
    <w:rsid w:val="0035552C"/>
    <w:rsid w:val="0035642D"/>
    <w:rsid w:val="00362017"/>
    <w:rsid w:val="003644A1"/>
    <w:rsid w:val="00365004"/>
    <w:rsid w:val="00365444"/>
    <w:rsid w:val="00365692"/>
    <w:rsid w:val="003705FF"/>
    <w:rsid w:val="003707ED"/>
    <w:rsid w:val="003719CE"/>
    <w:rsid w:val="003733B8"/>
    <w:rsid w:val="003753B5"/>
    <w:rsid w:val="0037616F"/>
    <w:rsid w:val="0038015D"/>
    <w:rsid w:val="00381939"/>
    <w:rsid w:val="00382661"/>
    <w:rsid w:val="00383A12"/>
    <w:rsid w:val="003842D0"/>
    <w:rsid w:val="00384AED"/>
    <w:rsid w:val="003862C2"/>
    <w:rsid w:val="00386306"/>
    <w:rsid w:val="00395A9A"/>
    <w:rsid w:val="0039607F"/>
    <w:rsid w:val="003960A3"/>
    <w:rsid w:val="003A132F"/>
    <w:rsid w:val="003A4273"/>
    <w:rsid w:val="003A6315"/>
    <w:rsid w:val="003A6598"/>
    <w:rsid w:val="003A67C5"/>
    <w:rsid w:val="003A67F3"/>
    <w:rsid w:val="003B0620"/>
    <w:rsid w:val="003B3197"/>
    <w:rsid w:val="003B6074"/>
    <w:rsid w:val="003B6643"/>
    <w:rsid w:val="003B6BAC"/>
    <w:rsid w:val="003B6C39"/>
    <w:rsid w:val="003C0407"/>
    <w:rsid w:val="003C0BA4"/>
    <w:rsid w:val="003C0FE6"/>
    <w:rsid w:val="003C1208"/>
    <w:rsid w:val="003C38CF"/>
    <w:rsid w:val="003C45F5"/>
    <w:rsid w:val="003C686B"/>
    <w:rsid w:val="003C783D"/>
    <w:rsid w:val="003C79F9"/>
    <w:rsid w:val="003D05A5"/>
    <w:rsid w:val="003D06BC"/>
    <w:rsid w:val="003D17E2"/>
    <w:rsid w:val="003D1FE9"/>
    <w:rsid w:val="003D29C4"/>
    <w:rsid w:val="003D2FA9"/>
    <w:rsid w:val="003D3496"/>
    <w:rsid w:val="003D3758"/>
    <w:rsid w:val="003D7DAD"/>
    <w:rsid w:val="003E16C8"/>
    <w:rsid w:val="003E4E25"/>
    <w:rsid w:val="003E6DC8"/>
    <w:rsid w:val="003E74EB"/>
    <w:rsid w:val="003F0A57"/>
    <w:rsid w:val="003F0FB2"/>
    <w:rsid w:val="003F15D8"/>
    <w:rsid w:val="003F16FF"/>
    <w:rsid w:val="003F1D4F"/>
    <w:rsid w:val="003F3FC6"/>
    <w:rsid w:val="003F49F0"/>
    <w:rsid w:val="003F5BA8"/>
    <w:rsid w:val="003F7104"/>
    <w:rsid w:val="003F72F9"/>
    <w:rsid w:val="003F770F"/>
    <w:rsid w:val="003F7DAF"/>
    <w:rsid w:val="0040109A"/>
    <w:rsid w:val="004042AD"/>
    <w:rsid w:val="0040704A"/>
    <w:rsid w:val="004076B4"/>
    <w:rsid w:val="00407736"/>
    <w:rsid w:val="0041032A"/>
    <w:rsid w:val="00411189"/>
    <w:rsid w:val="0041138B"/>
    <w:rsid w:val="0041348D"/>
    <w:rsid w:val="004157D9"/>
    <w:rsid w:val="004158EB"/>
    <w:rsid w:val="00416CCB"/>
    <w:rsid w:val="00421636"/>
    <w:rsid w:val="00423821"/>
    <w:rsid w:val="00423EF5"/>
    <w:rsid w:val="0042428A"/>
    <w:rsid w:val="004247A7"/>
    <w:rsid w:val="00425735"/>
    <w:rsid w:val="00426B97"/>
    <w:rsid w:val="00426CBE"/>
    <w:rsid w:val="00432BB0"/>
    <w:rsid w:val="00433101"/>
    <w:rsid w:val="004333C6"/>
    <w:rsid w:val="0043387C"/>
    <w:rsid w:val="0043423B"/>
    <w:rsid w:val="00434CA5"/>
    <w:rsid w:val="0043727A"/>
    <w:rsid w:val="00437645"/>
    <w:rsid w:val="00437BA7"/>
    <w:rsid w:val="00441086"/>
    <w:rsid w:val="004419E2"/>
    <w:rsid w:val="00441F76"/>
    <w:rsid w:val="00442C86"/>
    <w:rsid w:val="00443968"/>
    <w:rsid w:val="004471CF"/>
    <w:rsid w:val="00450766"/>
    <w:rsid w:val="00450CE9"/>
    <w:rsid w:val="00451543"/>
    <w:rsid w:val="004530DA"/>
    <w:rsid w:val="0045597A"/>
    <w:rsid w:val="00456D7B"/>
    <w:rsid w:val="00457C65"/>
    <w:rsid w:val="00460421"/>
    <w:rsid w:val="0046143F"/>
    <w:rsid w:val="004658B3"/>
    <w:rsid w:val="004658FB"/>
    <w:rsid w:val="0046670E"/>
    <w:rsid w:val="00466A46"/>
    <w:rsid w:val="00470C62"/>
    <w:rsid w:val="00472BF4"/>
    <w:rsid w:val="00473123"/>
    <w:rsid w:val="004754AE"/>
    <w:rsid w:val="004759A6"/>
    <w:rsid w:val="0048185D"/>
    <w:rsid w:val="00481CD0"/>
    <w:rsid w:val="00481FAF"/>
    <w:rsid w:val="00482031"/>
    <w:rsid w:val="004850DD"/>
    <w:rsid w:val="00485ECD"/>
    <w:rsid w:val="00486560"/>
    <w:rsid w:val="004865E6"/>
    <w:rsid w:val="004878E8"/>
    <w:rsid w:val="00487A54"/>
    <w:rsid w:val="00487A91"/>
    <w:rsid w:val="004904A9"/>
    <w:rsid w:val="00491CF4"/>
    <w:rsid w:val="00492F44"/>
    <w:rsid w:val="00493862"/>
    <w:rsid w:val="004939F4"/>
    <w:rsid w:val="00494AE3"/>
    <w:rsid w:val="00494B16"/>
    <w:rsid w:val="00495312"/>
    <w:rsid w:val="0049597D"/>
    <w:rsid w:val="00495EEA"/>
    <w:rsid w:val="004966D4"/>
    <w:rsid w:val="00497954"/>
    <w:rsid w:val="004A094C"/>
    <w:rsid w:val="004A0F78"/>
    <w:rsid w:val="004A3370"/>
    <w:rsid w:val="004A3AD2"/>
    <w:rsid w:val="004A410F"/>
    <w:rsid w:val="004A5418"/>
    <w:rsid w:val="004A7960"/>
    <w:rsid w:val="004B08F5"/>
    <w:rsid w:val="004B2741"/>
    <w:rsid w:val="004B2F64"/>
    <w:rsid w:val="004B36AD"/>
    <w:rsid w:val="004B4953"/>
    <w:rsid w:val="004B5984"/>
    <w:rsid w:val="004B6361"/>
    <w:rsid w:val="004B6EAF"/>
    <w:rsid w:val="004C0308"/>
    <w:rsid w:val="004C0E7E"/>
    <w:rsid w:val="004C10A7"/>
    <w:rsid w:val="004C1CF0"/>
    <w:rsid w:val="004C35E6"/>
    <w:rsid w:val="004C3BCF"/>
    <w:rsid w:val="004C3BD3"/>
    <w:rsid w:val="004C3C80"/>
    <w:rsid w:val="004C5869"/>
    <w:rsid w:val="004C6065"/>
    <w:rsid w:val="004C60EA"/>
    <w:rsid w:val="004C6EBB"/>
    <w:rsid w:val="004C7D7B"/>
    <w:rsid w:val="004D0CE4"/>
    <w:rsid w:val="004D3E4D"/>
    <w:rsid w:val="004D4821"/>
    <w:rsid w:val="004D5CB3"/>
    <w:rsid w:val="004D6B81"/>
    <w:rsid w:val="004E0D00"/>
    <w:rsid w:val="004E22E5"/>
    <w:rsid w:val="004E3D14"/>
    <w:rsid w:val="004E74F1"/>
    <w:rsid w:val="004F0531"/>
    <w:rsid w:val="004F09FB"/>
    <w:rsid w:val="004F2704"/>
    <w:rsid w:val="004F4BF6"/>
    <w:rsid w:val="004F651F"/>
    <w:rsid w:val="004F6B01"/>
    <w:rsid w:val="00500698"/>
    <w:rsid w:val="00502544"/>
    <w:rsid w:val="00506431"/>
    <w:rsid w:val="00511692"/>
    <w:rsid w:val="00512274"/>
    <w:rsid w:val="00513CC4"/>
    <w:rsid w:val="00513DE3"/>
    <w:rsid w:val="00515D44"/>
    <w:rsid w:val="0051608F"/>
    <w:rsid w:val="005162C5"/>
    <w:rsid w:val="00517606"/>
    <w:rsid w:val="00522089"/>
    <w:rsid w:val="0052218A"/>
    <w:rsid w:val="0052350B"/>
    <w:rsid w:val="005258D9"/>
    <w:rsid w:val="005261F7"/>
    <w:rsid w:val="00526236"/>
    <w:rsid w:val="0053367B"/>
    <w:rsid w:val="0053471C"/>
    <w:rsid w:val="005351D0"/>
    <w:rsid w:val="00535645"/>
    <w:rsid w:val="00541403"/>
    <w:rsid w:val="005417AC"/>
    <w:rsid w:val="00541E9C"/>
    <w:rsid w:val="00542192"/>
    <w:rsid w:val="00542374"/>
    <w:rsid w:val="0054258F"/>
    <w:rsid w:val="0054283B"/>
    <w:rsid w:val="00543E00"/>
    <w:rsid w:val="00543FE5"/>
    <w:rsid w:val="005460F3"/>
    <w:rsid w:val="00553558"/>
    <w:rsid w:val="00553975"/>
    <w:rsid w:val="005539C3"/>
    <w:rsid w:val="00553E3C"/>
    <w:rsid w:val="00554E72"/>
    <w:rsid w:val="00554EB4"/>
    <w:rsid w:val="00555DFA"/>
    <w:rsid w:val="0055711C"/>
    <w:rsid w:val="00560183"/>
    <w:rsid w:val="005613BB"/>
    <w:rsid w:val="00561CCB"/>
    <w:rsid w:val="005633A5"/>
    <w:rsid w:val="00563AE4"/>
    <w:rsid w:val="00563CE1"/>
    <w:rsid w:val="0056737F"/>
    <w:rsid w:val="00571473"/>
    <w:rsid w:val="00573450"/>
    <w:rsid w:val="00573EAD"/>
    <w:rsid w:val="00574858"/>
    <w:rsid w:val="005749C4"/>
    <w:rsid w:val="00575B52"/>
    <w:rsid w:val="00575CFA"/>
    <w:rsid w:val="0057780D"/>
    <w:rsid w:val="00577A2F"/>
    <w:rsid w:val="00581AC2"/>
    <w:rsid w:val="00583801"/>
    <w:rsid w:val="00583D80"/>
    <w:rsid w:val="005857CF"/>
    <w:rsid w:val="0058638A"/>
    <w:rsid w:val="00587CAB"/>
    <w:rsid w:val="00592BF7"/>
    <w:rsid w:val="005942B4"/>
    <w:rsid w:val="005945AE"/>
    <w:rsid w:val="00595720"/>
    <w:rsid w:val="0059577C"/>
    <w:rsid w:val="00595E4B"/>
    <w:rsid w:val="0059621F"/>
    <w:rsid w:val="00597F3C"/>
    <w:rsid w:val="005A16FA"/>
    <w:rsid w:val="005A395D"/>
    <w:rsid w:val="005A5483"/>
    <w:rsid w:val="005A6D0D"/>
    <w:rsid w:val="005A723D"/>
    <w:rsid w:val="005A7C99"/>
    <w:rsid w:val="005B026E"/>
    <w:rsid w:val="005B1CEE"/>
    <w:rsid w:val="005B5CB7"/>
    <w:rsid w:val="005B655D"/>
    <w:rsid w:val="005C1D88"/>
    <w:rsid w:val="005C2A28"/>
    <w:rsid w:val="005C2D53"/>
    <w:rsid w:val="005C38E0"/>
    <w:rsid w:val="005C4232"/>
    <w:rsid w:val="005C666E"/>
    <w:rsid w:val="005D01AF"/>
    <w:rsid w:val="005D1704"/>
    <w:rsid w:val="005D24A5"/>
    <w:rsid w:val="005D325A"/>
    <w:rsid w:val="005D3E27"/>
    <w:rsid w:val="005D71D1"/>
    <w:rsid w:val="005E0122"/>
    <w:rsid w:val="005E016A"/>
    <w:rsid w:val="005E03AE"/>
    <w:rsid w:val="005E2C48"/>
    <w:rsid w:val="005E2F89"/>
    <w:rsid w:val="005E455C"/>
    <w:rsid w:val="005E7732"/>
    <w:rsid w:val="005E7DEC"/>
    <w:rsid w:val="005F090C"/>
    <w:rsid w:val="005F5C77"/>
    <w:rsid w:val="005F5DB2"/>
    <w:rsid w:val="005F71EF"/>
    <w:rsid w:val="00600571"/>
    <w:rsid w:val="00602578"/>
    <w:rsid w:val="00602DAA"/>
    <w:rsid w:val="00604E2F"/>
    <w:rsid w:val="006068C0"/>
    <w:rsid w:val="0060795B"/>
    <w:rsid w:val="0061045E"/>
    <w:rsid w:val="00611FF2"/>
    <w:rsid w:val="006121EF"/>
    <w:rsid w:val="006125C4"/>
    <w:rsid w:val="00612F41"/>
    <w:rsid w:val="006138F6"/>
    <w:rsid w:val="00616112"/>
    <w:rsid w:val="006170AF"/>
    <w:rsid w:val="0061721C"/>
    <w:rsid w:val="00617528"/>
    <w:rsid w:val="0061788D"/>
    <w:rsid w:val="006178E6"/>
    <w:rsid w:val="0062044C"/>
    <w:rsid w:val="00621080"/>
    <w:rsid w:val="00621853"/>
    <w:rsid w:val="006221A8"/>
    <w:rsid w:val="0062229B"/>
    <w:rsid w:val="006222CF"/>
    <w:rsid w:val="00624234"/>
    <w:rsid w:val="00626307"/>
    <w:rsid w:val="006269C5"/>
    <w:rsid w:val="00626EC6"/>
    <w:rsid w:val="0063230F"/>
    <w:rsid w:val="0063257E"/>
    <w:rsid w:val="0063370E"/>
    <w:rsid w:val="006339FA"/>
    <w:rsid w:val="00634266"/>
    <w:rsid w:val="00637E8F"/>
    <w:rsid w:val="00637FE2"/>
    <w:rsid w:val="006400BE"/>
    <w:rsid w:val="00640C21"/>
    <w:rsid w:val="006446C2"/>
    <w:rsid w:val="00646148"/>
    <w:rsid w:val="00646A83"/>
    <w:rsid w:val="006517F0"/>
    <w:rsid w:val="0065274A"/>
    <w:rsid w:val="006544E2"/>
    <w:rsid w:val="00654AF9"/>
    <w:rsid w:val="00656269"/>
    <w:rsid w:val="00656923"/>
    <w:rsid w:val="006569FA"/>
    <w:rsid w:val="00663828"/>
    <w:rsid w:val="00664C7A"/>
    <w:rsid w:val="0066563D"/>
    <w:rsid w:val="0066795B"/>
    <w:rsid w:val="006723DB"/>
    <w:rsid w:val="0067393A"/>
    <w:rsid w:val="00675736"/>
    <w:rsid w:val="006759F5"/>
    <w:rsid w:val="00676CEB"/>
    <w:rsid w:val="0067722F"/>
    <w:rsid w:val="006775B8"/>
    <w:rsid w:val="00677852"/>
    <w:rsid w:val="00684FCC"/>
    <w:rsid w:val="00687035"/>
    <w:rsid w:val="00690CE0"/>
    <w:rsid w:val="00691BB5"/>
    <w:rsid w:val="00692789"/>
    <w:rsid w:val="006929ED"/>
    <w:rsid w:val="00692F64"/>
    <w:rsid w:val="006930A5"/>
    <w:rsid w:val="006954E0"/>
    <w:rsid w:val="006A0A36"/>
    <w:rsid w:val="006A0DD1"/>
    <w:rsid w:val="006A1195"/>
    <w:rsid w:val="006A264E"/>
    <w:rsid w:val="006A2894"/>
    <w:rsid w:val="006A3370"/>
    <w:rsid w:val="006A719C"/>
    <w:rsid w:val="006B15BC"/>
    <w:rsid w:val="006B2C7E"/>
    <w:rsid w:val="006B2D33"/>
    <w:rsid w:val="006B3383"/>
    <w:rsid w:val="006B3A80"/>
    <w:rsid w:val="006B71A4"/>
    <w:rsid w:val="006B7982"/>
    <w:rsid w:val="006B7DB8"/>
    <w:rsid w:val="006C2FE6"/>
    <w:rsid w:val="006C3DEE"/>
    <w:rsid w:val="006C44CD"/>
    <w:rsid w:val="006C4D7C"/>
    <w:rsid w:val="006C4E1D"/>
    <w:rsid w:val="006C6998"/>
    <w:rsid w:val="006D1A4F"/>
    <w:rsid w:val="006D5215"/>
    <w:rsid w:val="006D6DC6"/>
    <w:rsid w:val="006D7B66"/>
    <w:rsid w:val="006D7DD9"/>
    <w:rsid w:val="006E18F7"/>
    <w:rsid w:val="006E3174"/>
    <w:rsid w:val="006E357A"/>
    <w:rsid w:val="006E3AB7"/>
    <w:rsid w:val="006E4866"/>
    <w:rsid w:val="006E4D43"/>
    <w:rsid w:val="006F08E2"/>
    <w:rsid w:val="006F0D7A"/>
    <w:rsid w:val="006F146A"/>
    <w:rsid w:val="006F150E"/>
    <w:rsid w:val="006F16D4"/>
    <w:rsid w:val="006F3299"/>
    <w:rsid w:val="006F4852"/>
    <w:rsid w:val="006F69EF"/>
    <w:rsid w:val="00702F4F"/>
    <w:rsid w:val="00710691"/>
    <w:rsid w:val="00710981"/>
    <w:rsid w:val="00710BE9"/>
    <w:rsid w:val="00711B80"/>
    <w:rsid w:val="00713184"/>
    <w:rsid w:val="00713E98"/>
    <w:rsid w:val="0071495B"/>
    <w:rsid w:val="007155C4"/>
    <w:rsid w:val="00717ECB"/>
    <w:rsid w:val="00720E15"/>
    <w:rsid w:val="00724A98"/>
    <w:rsid w:val="00725A0B"/>
    <w:rsid w:val="00725E19"/>
    <w:rsid w:val="007260CE"/>
    <w:rsid w:val="00726E5F"/>
    <w:rsid w:val="00727301"/>
    <w:rsid w:val="0073148C"/>
    <w:rsid w:val="00733EBA"/>
    <w:rsid w:val="007357D2"/>
    <w:rsid w:val="00735D15"/>
    <w:rsid w:val="0073636B"/>
    <w:rsid w:val="007364CE"/>
    <w:rsid w:val="00740E05"/>
    <w:rsid w:val="00742DDD"/>
    <w:rsid w:val="00747F9C"/>
    <w:rsid w:val="007520B1"/>
    <w:rsid w:val="0075253D"/>
    <w:rsid w:val="007525AA"/>
    <w:rsid w:val="00754938"/>
    <w:rsid w:val="007554E1"/>
    <w:rsid w:val="00755960"/>
    <w:rsid w:val="007562A6"/>
    <w:rsid w:val="00756425"/>
    <w:rsid w:val="00757A64"/>
    <w:rsid w:val="00757B3F"/>
    <w:rsid w:val="00757E16"/>
    <w:rsid w:val="00760B1A"/>
    <w:rsid w:val="00761FBE"/>
    <w:rsid w:val="00763332"/>
    <w:rsid w:val="00766328"/>
    <w:rsid w:val="007663B1"/>
    <w:rsid w:val="0077053F"/>
    <w:rsid w:val="00771A57"/>
    <w:rsid w:val="007738D0"/>
    <w:rsid w:val="00774E2C"/>
    <w:rsid w:val="00776958"/>
    <w:rsid w:val="00783857"/>
    <w:rsid w:val="007839D0"/>
    <w:rsid w:val="00783B5D"/>
    <w:rsid w:val="00784359"/>
    <w:rsid w:val="00785277"/>
    <w:rsid w:val="00786233"/>
    <w:rsid w:val="00787AF9"/>
    <w:rsid w:val="00787D45"/>
    <w:rsid w:val="00787E5C"/>
    <w:rsid w:val="0079077A"/>
    <w:rsid w:val="00790A7B"/>
    <w:rsid w:val="007917A8"/>
    <w:rsid w:val="00794AD7"/>
    <w:rsid w:val="0079507F"/>
    <w:rsid w:val="007A0B69"/>
    <w:rsid w:val="007A0CE2"/>
    <w:rsid w:val="007A3BB3"/>
    <w:rsid w:val="007A53B9"/>
    <w:rsid w:val="007A647D"/>
    <w:rsid w:val="007A662B"/>
    <w:rsid w:val="007B1146"/>
    <w:rsid w:val="007B32E0"/>
    <w:rsid w:val="007B4193"/>
    <w:rsid w:val="007B4BF2"/>
    <w:rsid w:val="007B5126"/>
    <w:rsid w:val="007B57F3"/>
    <w:rsid w:val="007B5E8D"/>
    <w:rsid w:val="007B63F6"/>
    <w:rsid w:val="007B7FEE"/>
    <w:rsid w:val="007C0750"/>
    <w:rsid w:val="007C0F2D"/>
    <w:rsid w:val="007C2119"/>
    <w:rsid w:val="007C2469"/>
    <w:rsid w:val="007C28F3"/>
    <w:rsid w:val="007C3132"/>
    <w:rsid w:val="007C3749"/>
    <w:rsid w:val="007C38CD"/>
    <w:rsid w:val="007C43E7"/>
    <w:rsid w:val="007C6C03"/>
    <w:rsid w:val="007D2215"/>
    <w:rsid w:val="007D2A3C"/>
    <w:rsid w:val="007E1C2F"/>
    <w:rsid w:val="007E27B9"/>
    <w:rsid w:val="007E2B25"/>
    <w:rsid w:val="007E42F5"/>
    <w:rsid w:val="007E5947"/>
    <w:rsid w:val="007E5C09"/>
    <w:rsid w:val="007E6CAA"/>
    <w:rsid w:val="007E7F3B"/>
    <w:rsid w:val="007F0B84"/>
    <w:rsid w:val="007F22DE"/>
    <w:rsid w:val="007F245A"/>
    <w:rsid w:val="007F28F2"/>
    <w:rsid w:val="007F50DA"/>
    <w:rsid w:val="007F559C"/>
    <w:rsid w:val="007F7119"/>
    <w:rsid w:val="00802660"/>
    <w:rsid w:val="00802793"/>
    <w:rsid w:val="00803280"/>
    <w:rsid w:val="00803E5D"/>
    <w:rsid w:val="00804044"/>
    <w:rsid w:val="00804120"/>
    <w:rsid w:val="008053D2"/>
    <w:rsid w:val="0081278D"/>
    <w:rsid w:val="00812A74"/>
    <w:rsid w:val="00814E75"/>
    <w:rsid w:val="008150C1"/>
    <w:rsid w:val="00820867"/>
    <w:rsid w:val="008238A7"/>
    <w:rsid w:val="008248F6"/>
    <w:rsid w:val="00824C09"/>
    <w:rsid w:val="00827419"/>
    <w:rsid w:val="00830A20"/>
    <w:rsid w:val="00831AC8"/>
    <w:rsid w:val="00832AEA"/>
    <w:rsid w:val="00832EDC"/>
    <w:rsid w:val="008346E8"/>
    <w:rsid w:val="00834C9E"/>
    <w:rsid w:val="00835F05"/>
    <w:rsid w:val="0083608D"/>
    <w:rsid w:val="00837A0C"/>
    <w:rsid w:val="008405FD"/>
    <w:rsid w:val="00840780"/>
    <w:rsid w:val="00840BC0"/>
    <w:rsid w:val="008425A2"/>
    <w:rsid w:val="00842B8A"/>
    <w:rsid w:val="008452EF"/>
    <w:rsid w:val="008531DB"/>
    <w:rsid w:val="00856252"/>
    <w:rsid w:val="00856A72"/>
    <w:rsid w:val="0085782D"/>
    <w:rsid w:val="00863773"/>
    <w:rsid w:val="0086656D"/>
    <w:rsid w:val="00870F42"/>
    <w:rsid w:val="0087221A"/>
    <w:rsid w:val="0087255E"/>
    <w:rsid w:val="0087387F"/>
    <w:rsid w:val="00874903"/>
    <w:rsid w:val="00874B59"/>
    <w:rsid w:val="00875476"/>
    <w:rsid w:val="00876972"/>
    <w:rsid w:val="00876A84"/>
    <w:rsid w:val="0087733A"/>
    <w:rsid w:val="00881A03"/>
    <w:rsid w:val="00881D72"/>
    <w:rsid w:val="00882AF8"/>
    <w:rsid w:val="008835E7"/>
    <w:rsid w:val="00883B6B"/>
    <w:rsid w:val="00884DA3"/>
    <w:rsid w:val="00885A4B"/>
    <w:rsid w:val="00890C4F"/>
    <w:rsid w:val="008938DA"/>
    <w:rsid w:val="008942FE"/>
    <w:rsid w:val="00894AB1"/>
    <w:rsid w:val="00897F3A"/>
    <w:rsid w:val="008A07D1"/>
    <w:rsid w:val="008A141C"/>
    <w:rsid w:val="008A528E"/>
    <w:rsid w:val="008A7216"/>
    <w:rsid w:val="008B05D6"/>
    <w:rsid w:val="008B0705"/>
    <w:rsid w:val="008B1A6E"/>
    <w:rsid w:val="008B1DC9"/>
    <w:rsid w:val="008B243A"/>
    <w:rsid w:val="008B637E"/>
    <w:rsid w:val="008B7248"/>
    <w:rsid w:val="008B79DB"/>
    <w:rsid w:val="008B7CD3"/>
    <w:rsid w:val="008C067D"/>
    <w:rsid w:val="008C17E1"/>
    <w:rsid w:val="008C1B1F"/>
    <w:rsid w:val="008C2C5C"/>
    <w:rsid w:val="008C4E08"/>
    <w:rsid w:val="008D0A94"/>
    <w:rsid w:val="008D2728"/>
    <w:rsid w:val="008D40C3"/>
    <w:rsid w:val="008D48AB"/>
    <w:rsid w:val="008D5E6A"/>
    <w:rsid w:val="008D7197"/>
    <w:rsid w:val="008D7C58"/>
    <w:rsid w:val="008E052B"/>
    <w:rsid w:val="008E0BBD"/>
    <w:rsid w:val="008E0CF0"/>
    <w:rsid w:val="008E2DF6"/>
    <w:rsid w:val="008E4ACC"/>
    <w:rsid w:val="008E7638"/>
    <w:rsid w:val="008F252E"/>
    <w:rsid w:val="008F4099"/>
    <w:rsid w:val="008F44CC"/>
    <w:rsid w:val="008F455B"/>
    <w:rsid w:val="008F7CE9"/>
    <w:rsid w:val="0090219B"/>
    <w:rsid w:val="00910257"/>
    <w:rsid w:val="00914A57"/>
    <w:rsid w:val="00914B7F"/>
    <w:rsid w:val="0092295D"/>
    <w:rsid w:val="00922B4E"/>
    <w:rsid w:val="009239D4"/>
    <w:rsid w:val="00923A8E"/>
    <w:rsid w:val="009244D7"/>
    <w:rsid w:val="00924F83"/>
    <w:rsid w:val="00925182"/>
    <w:rsid w:val="009253A6"/>
    <w:rsid w:val="009261C8"/>
    <w:rsid w:val="00926258"/>
    <w:rsid w:val="00926B47"/>
    <w:rsid w:val="00930159"/>
    <w:rsid w:val="00932165"/>
    <w:rsid w:val="00934949"/>
    <w:rsid w:val="00935054"/>
    <w:rsid w:val="00941B6F"/>
    <w:rsid w:val="0094247D"/>
    <w:rsid w:val="00943D65"/>
    <w:rsid w:val="0094475A"/>
    <w:rsid w:val="00944F83"/>
    <w:rsid w:val="00951AA2"/>
    <w:rsid w:val="00952837"/>
    <w:rsid w:val="00952A2C"/>
    <w:rsid w:val="00952E83"/>
    <w:rsid w:val="009532ED"/>
    <w:rsid w:val="009546CE"/>
    <w:rsid w:val="00954A8D"/>
    <w:rsid w:val="0095511E"/>
    <w:rsid w:val="00956F7E"/>
    <w:rsid w:val="00957C98"/>
    <w:rsid w:val="00962FB0"/>
    <w:rsid w:val="00963847"/>
    <w:rsid w:val="00964105"/>
    <w:rsid w:val="0097032B"/>
    <w:rsid w:val="0097147F"/>
    <w:rsid w:val="009718D8"/>
    <w:rsid w:val="00971F15"/>
    <w:rsid w:val="00975E51"/>
    <w:rsid w:val="009767B5"/>
    <w:rsid w:val="009768A4"/>
    <w:rsid w:val="00976D34"/>
    <w:rsid w:val="00984066"/>
    <w:rsid w:val="009840B3"/>
    <w:rsid w:val="009869D6"/>
    <w:rsid w:val="00990944"/>
    <w:rsid w:val="0099104D"/>
    <w:rsid w:val="00993044"/>
    <w:rsid w:val="00994FD4"/>
    <w:rsid w:val="00995D3E"/>
    <w:rsid w:val="00997B64"/>
    <w:rsid w:val="00997B7A"/>
    <w:rsid w:val="009A0FE0"/>
    <w:rsid w:val="009A2995"/>
    <w:rsid w:val="009A29B4"/>
    <w:rsid w:val="009A30A7"/>
    <w:rsid w:val="009A5377"/>
    <w:rsid w:val="009A54E7"/>
    <w:rsid w:val="009A5737"/>
    <w:rsid w:val="009A5A96"/>
    <w:rsid w:val="009A5FFD"/>
    <w:rsid w:val="009A6393"/>
    <w:rsid w:val="009B019F"/>
    <w:rsid w:val="009B09B4"/>
    <w:rsid w:val="009B222F"/>
    <w:rsid w:val="009B2B71"/>
    <w:rsid w:val="009B2C61"/>
    <w:rsid w:val="009B2DD7"/>
    <w:rsid w:val="009B3820"/>
    <w:rsid w:val="009B3E8A"/>
    <w:rsid w:val="009B51D9"/>
    <w:rsid w:val="009B6922"/>
    <w:rsid w:val="009B7EB6"/>
    <w:rsid w:val="009C06BA"/>
    <w:rsid w:val="009C1590"/>
    <w:rsid w:val="009C2AE2"/>
    <w:rsid w:val="009C2D35"/>
    <w:rsid w:val="009C3BEB"/>
    <w:rsid w:val="009C410E"/>
    <w:rsid w:val="009C4844"/>
    <w:rsid w:val="009C6C6D"/>
    <w:rsid w:val="009C789C"/>
    <w:rsid w:val="009D0304"/>
    <w:rsid w:val="009D13BA"/>
    <w:rsid w:val="009D648F"/>
    <w:rsid w:val="009D7132"/>
    <w:rsid w:val="009D781D"/>
    <w:rsid w:val="009D7E5E"/>
    <w:rsid w:val="009E05B8"/>
    <w:rsid w:val="009E0DF0"/>
    <w:rsid w:val="009E14EB"/>
    <w:rsid w:val="009E3233"/>
    <w:rsid w:val="009E62C5"/>
    <w:rsid w:val="009E66CB"/>
    <w:rsid w:val="009F1482"/>
    <w:rsid w:val="009F20ED"/>
    <w:rsid w:val="009F298B"/>
    <w:rsid w:val="009F39D1"/>
    <w:rsid w:val="009F67B6"/>
    <w:rsid w:val="009F6B33"/>
    <w:rsid w:val="009F731F"/>
    <w:rsid w:val="009F7770"/>
    <w:rsid w:val="00A00E59"/>
    <w:rsid w:val="00A01F7C"/>
    <w:rsid w:val="00A04F1A"/>
    <w:rsid w:val="00A04F4C"/>
    <w:rsid w:val="00A06050"/>
    <w:rsid w:val="00A06691"/>
    <w:rsid w:val="00A069EA"/>
    <w:rsid w:val="00A06CC7"/>
    <w:rsid w:val="00A06FBE"/>
    <w:rsid w:val="00A07397"/>
    <w:rsid w:val="00A077E2"/>
    <w:rsid w:val="00A10B7E"/>
    <w:rsid w:val="00A1368E"/>
    <w:rsid w:val="00A1597D"/>
    <w:rsid w:val="00A16BC4"/>
    <w:rsid w:val="00A20E0D"/>
    <w:rsid w:val="00A2166F"/>
    <w:rsid w:val="00A21D98"/>
    <w:rsid w:val="00A22305"/>
    <w:rsid w:val="00A223D1"/>
    <w:rsid w:val="00A228CF"/>
    <w:rsid w:val="00A23E33"/>
    <w:rsid w:val="00A24DD2"/>
    <w:rsid w:val="00A2553E"/>
    <w:rsid w:val="00A25FD7"/>
    <w:rsid w:val="00A26F9B"/>
    <w:rsid w:val="00A3166A"/>
    <w:rsid w:val="00A31D9E"/>
    <w:rsid w:val="00A32222"/>
    <w:rsid w:val="00A32D59"/>
    <w:rsid w:val="00A330F1"/>
    <w:rsid w:val="00A330F2"/>
    <w:rsid w:val="00A3336C"/>
    <w:rsid w:val="00A34238"/>
    <w:rsid w:val="00A375FB"/>
    <w:rsid w:val="00A40702"/>
    <w:rsid w:val="00A4142E"/>
    <w:rsid w:val="00A41BA6"/>
    <w:rsid w:val="00A436BA"/>
    <w:rsid w:val="00A43FD9"/>
    <w:rsid w:val="00A45B94"/>
    <w:rsid w:val="00A45C08"/>
    <w:rsid w:val="00A46258"/>
    <w:rsid w:val="00A47DB3"/>
    <w:rsid w:val="00A5056D"/>
    <w:rsid w:val="00A50EAB"/>
    <w:rsid w:val="00A51E14"/>
    <w:rsid w:val="00A5418C"/>
    <w:rsid w:val="00A54DEB"/>
    <w:rsid w:val="00A55083"/>
    <w:rsid w:val="00A57B83"/>
    <w:rsid w:val="00A57D1F"/>
    <w:rsid w:val="00A63B82"/>
    <w:rsid w:val="00A642E6"/>
    <w:rsid w:val="00A66040"/>
    <w:rsid w:val="00A668FB"/>
    <w:rsid w:val="00A67D52"/>
    <w:rsid w:val="00A70208"/>
    <w:rsid w:val="00A70A05"/>
    <w:rsid w:val="00A713A8"/>
    <w:rsid w:val="00A71671"/>
    <w:rsid w:val="00A72154"/>
    <w:rsid w:val="00A74AF0"/>
    <w:rsid w:val="00A74E56"/>
    <w:rsid w:val="00A75E59"/>
    <w:rsid w:val="00A764B5"/>
    <w:rsid w:val="00A80068"/>
    <w:rsid w:val="00A8074F"/>
    <w:rsid w:val="00A80970"/>
    <w:rsid w:val="00A80C3B"/>
    <w:rsid w:val="00A81801"/>
    <w:rsid w:val="00A81FE1"/>
    <w:rsid w:val="00A8251B"/>
    <w:rsid w:val="00A842B6"/>
    <w:rsid w:val="00A85684"/>
    <w:rsid w:val="00A85E7A"/>
    <w:rsid w:val="00A867AE"/>
    <w:rsid w:val="00A900C3"/>
    <w:rsid w:val="00A90C96"/>
    <w:rsid w:val="00A9100C"/>
    <w:rsid w:val="00A9130C"/>
    <w:rsid w:val="00A92DC3"/>
    <w:rsid w:val="00A945C7"/>
    <w:rsid w:val="00A94CC3"/>
    <w:rsid w:val="00A95176"/>
    <w:rsid w:val="00A95A79"/>
    <w:rsid w:val="00A96993"/>
    <w:rsid w:val="00A9767E"/>
    <w:rsid w:val="00AA5566"/>
    <w:rsid w:val="00AA6879"/>
    <w:rsid w:val="00AA6BF5"/>
    <w:rsid w:val="00AB07CF"/>
    <w:rsid w:val="00AB1C6C"/>
    <w:rsid w:val="00AB6948"/>
    <w:rsid w:val="00AC0398"/>
    <w:rsid w:val="00AC0CAF"/>
    <w:rsid w:val="00AC0F39"/>
    <w:rsid w:val="00AC18B0"/>
    <w:rsid w:val="00AC28F8"/>
    <w:rsid w:val="00AC2CC3"/>
    <w:rsid w:val="00AC3971"/>
    <w:rsid w:val="00AC4D5C"/>
    <w:rsid w:val="00AC50E3"/>
    <w:rsid w:val="00AC5883"/>
    <w:rsid w:val="00AC6DD7"/>
    <w:rsid w:val="00AC7691"/>
    <w:rsid w:val="00AC78F9"/>
    <w:rsid w:val="00AC7A28"/>
    <w:rsid w:val="00AD0023"/>
    <w:rsid w:val="00AD1417"/>
    <w:rsid w:val="00AD18AA"/>
    <w:rsid w:val="00AD4E3B"/>
    <w:rsid w:val="00AD66BF"/>
    <w:rsid w:val="00AD6D9C"/>
    <w:rsid w:val="00AE022B"/>
    <w:rsid w:val="00AE037D"/>
    <w:rsid w:val="00AE0F9B"/>
    <w:rsid w:val="00AE5234"/>
    <w:rsid w:val="00AE5A29"/>
    <w:rsid w:val="00AE6756"/>
    <w:rsid w:val="00AE6EDC"/>
    <w:rsid w:val="00AF14E3"/>
    <w:rsid w:val="00AF15B7"/>
    <w:rsid w:val="00AF1DC3"/>
    <w:rsid w:val="00AF2FED"/>
    <w:rsid w:val="00AF3091"/>
    <w:rsid w:val="00AF3205"/>
    <w:rsid w:val="00AF3E07"/>
    <w:rsid w:val="00AF5810"/>
    <w:rsid w:val="00AF640E"/>
    <w:rsid w:val="00AF68B0"/>
    <w:rsid w:val="00AF7C47"/>
    <w:rsid w:val="00B0074E"/>
    <w:rsid w:val="00B00F16"/>
    <w:rsid w:val="00B029D2"/>
    <w:rsid w:val="00B0413B"/>
    <w:rsid w:val="00B158E5"/>
    <w:rsid w:val="00B171FF"/>
    <w:rsid w:val="00B17F1B"/>
    <w:rsid w:val="00B20BCB"/>
    <w:rsid w:val="00B20E87"/>
    <w:rsid w:val="00B21B32"/>
    <w:rsid w:val="00B2404C"/>
    <w:rsid w:val="00B26148"/>
    <w:rsid w:val="00B27074"/>
    <w:rsid w:val="00B27EB0"/>
    <w:rsid w:val="00B32C3F"/>
    <w:rsid w:val="00B33AD3"/>
    <w:rsid w:val="00B33CEF"/>
    <w:rsid w:val="00B356FE"/>
    <w:rsid w:val="00B3591F"/>
    <w:rsid w:val="00B36A22"/>
    <w:rsid w:val="00B45183"/>
    <w:rsid w:val="00B51CE9"/>
    <w:rsid w:val="00B52029"/>
    <w:rsid w:val="00B52A90"/>
    <w:rsid w:val="00B530D9"/>
    <w:rsid w:val="00B551DE"/>
    <w:rsid w:val="00B554CD"/>
    <w:rsid w:val="00B55DA8"/>
    <w:rsid w:val="00B57DC3"/>
    <w:rsid w:val="00B6103C"/>
    <w:rsid w:val="00B61092"/>
    <w:rsid w:val="00B61646"/>
    <w:rsid w:val="00B61B4C"/>
    <w:rsid w:val="00B6314B"/>
    <w:rsid w:val="00B6352D"/>
    <w:rsid w:val="00B63CF5"/>
    <w:rsid w:val="00B65B63"/>
    <w:rsid w:val="00B65BFE"/>
    <w:rsid w:val="00B66EB9"/>
    <w:rsid w:val="00B67872"/>
    <w:rsid w:val="00B67FF5"/>
    <w:rsid w:val="00B7036E"/>
    <w:rsid w:val="00B731F4"/>
    <w:rsid w:val="00B73358"/>
    <w:rsid w:val="00B73428"/>
    <w:rsid w:val="00B739DC"/>
    <w:rsid w:val="00B74B60"/>
    <w:rsid w:val="00B76409"/>
    <w:rsid w:val="00B80EA7"/>
    <w:rsid w:val="00B821F7"/>
    <w:rsid w:val="00B823A7"/>
    <w:rsid w:val="00B83600"/>
    <w:rsid w:val="00B84298"/>
    <w:rsid w:val="00B85123"/>
    <w:rsid w:val="00B851D0"/>
    <w:rsid w:val="00B858AC"/>
    <w:rsid w:val="00B87D9F"/>
    <w:rsid w:val="00B90147"/>
    <w:rsid w:val="00B901D2"/>
    <w:rsid w:val="00B9100A"/>
    <w:rsid w:val="00B9404A"/>
    <w:rsid w:val="00BA0D35"/>
    <w:rsid w:val="00BA14AC"/>
    <w:rsid w:val="00BA1D61"/>
    <w:rsid w:val="00BA1E22"/>
    <w:rsid w:val="00BA242B"/>
    <w:rsid w:val="00BA3DBB"/>
    <w:rsid w:val="00BA47C2"/>
    <w:rsid w:val="00BA61F1"/>
    <w:rsid w:val="00BA7191"/>
    <w:rsid w:val="00BA7875"/>
    <w:rsid w:val="00BB0BD7"/>
    <w:rsid w:val="00BB21B5"/>
    <w:rsid w:val="00BB244D"/>
    <w:rsid w:val="00BB2D7B"/>
    <w:rsid w:val="00BB39F6"/>
    <w:rsid w:val="00BB698C"/>
    <w:rsid w:val="00BB6A9E"/>
    <w:rsid w:val="00BB7674"/>
    <w:rsid w:val="00BC1C87"/>
    <w:rsid w:val="00BC1CFD"/>
    <w:rsid w:val="00BC27C5"/>
    <w:rsid w:val="00BC2BC0"/>
    <w:rsid w:val="00BC2F19"/>
    <w:rsid w:val="00BC5F06"/>
    <w:rsid w:val="00BD2F6F"/>
    <w:rsid w:val="00BD325C"/>
    <w:rsid w:val="00BD45A8"/>
    <w:rsid w:val="00BD45D3"/>
    <w:rsid w:val="00BD5847"/>
    <w:rsid w:val="00BD5C53"/>
    <w:rsid w:val="00BD6731"/>
    <w:rsid w:val="00BD7712"/>
    <w:rsid w:val="00BE4568"/>
    <w:rsid w:val="00BE6393"/>
    <w:rsid w:val="00BF056E"/>
    <w:rsid w:val="00BF4B62"/>
    <w:rsid w:val="00BF53BF"/>
    <w:rsid w:val="00BF54B6"/>
    <w:rsid w:val="00BF606D"/>
    <w:rsid w:val="00BF78E1"/>
    <w:rsid w:val="00BF7D82"/>
    <w:rsid w:val="00C00C88"/>
    <w:rsid w:val="00C019E0"/>
    <w:rsid w:val="00C01C5C"/>
    <w:rsid w:val="00C01E61"/>
    <w:rsid w:val="00C06335"/>
    <w:rsid w:val="00C1128E"/>
    <w:rsid w:val="00C12120"/>
    <w:rsid w:val="00C128E8"/>
    <w:rsid w:val="00C1438A"/>
    <w:rsid w:val="00C14765"/>
    <w:rsid w:val="00C14BAC"/>
    <w:rsid w:val="00C156D6"/>
    <w:rsid w:val="00C158BD"/>
    <w:rsid w:val="00C15EEF"/>
    <w:rsid w:val="00C161D7"/>
    <w:rsid w:val="00C17592"/>
    <w:rsid w:val="00C17680"/>
    <w:rsid w:val="00C255BD"/>
    <w:rsid w:val="00C25F2B"/>
    <w:rsid w:val="00C2606C"/>
    <w:rsid w:val="00C26C16"/>
    <w:rsid w:val="00C270B2"/>
    <w:rsid w:val="00C32680"/>
    <w:rsid w:val="00C32E2B"/>
    <w:rsid w:val="00C33270"/>
    <w:rsid w:val="00C34F72"/>
    <w:rsid w:val="00C376F8"/>
    <w:rsid w:val="00C405D7"/>
    <w:rsid w:val="00C4125D"/>
    <w:rsid w:val="00C41692"/>
    <w:rsid w:val="00C42996"/>
    <w:rsid w:val="00C42EE0"/>
    <w:rsid w:val="00C436E7"/>
    <w:rsid w:val="00C475AF"/>
    <w:rsid w:val="00C5745C"/>
    <w:rsid w:val="00C607F5"/>
    <w:rsid w:val="00C62033"/>
    <w:rsid w:val="00C628EA"/>
    <w:rsid w:val="00C62FEF"/>
    <w:rsid w:val="00C659A5"/>
    <w:rsid w:val="00C65E7C"/>
    <w:rsid w:val="00C66631"/>
    <w:rsid w:val="00C70BDE"/>
    <w:rsid w:val="00C72E0D"/>
    <w:rsid w:val="00C75783"/>
    <w:rsid w:val="00C81865"/>
    <w:rsid w:val="00C833BA"/>
    <w:rsid w:val="00C849BA"/>
    <w:rsid w:val="00C9076C"/>
    <w:rsid w:val="00C90FDE"/>
    <w:rsid w:val="00C92501"/>
    <w:rsid w:val="00C9342E"/>
    <w:rsid w:val="00C96FD4"/>
    <w:rsid w:val="00C97F42"/>
    <w:rsid w:val="00CA1A8A"/>
    <w:rsid w:val="00CA2A3C"/>
    <w:rsid w:val="00CA31AD"/>
    <w:rsid w:val="00CA3EE5"/>
    <w:rsid w:val="00CA5126"/>
    <w:rsid w:val="00CA7696"/>
    <w:rsid w:val="00CA7F5D"/>
    <w:rsid w:val="00CB02BC"/>
    <w:rsid w:val="00CB0C34"/>
    <w:rsid w:val="00CB0F20"/>
    <w:rsid w:val="00CB14AA"/>
    <w:rsid w:val="00CB26D1"/>
    <w:rsid w:val="00CB2755"/>
    <w:rsid w:val="00CB4145"/>
    <w:rsid w:val="00CB56EE"/>
    <w:rsid w:val="00CB6677"/>
    <w:rsid w:val="00CB6689"/>
    <w:rsid w:val="00CC2A01"/>
    <w:rsid w:val="00CC603C"/>
    <w:rsid w:val="00CD2312"/>
    <w:rsid w:val="00CD2A52"/>
    <w:rsid w:val="00CD36FF"/>
    <w:rsid w:val="00CD5329"/>
    <w:rsid w:val="00CE121F"/>
    <w:rsid w:val="00CE3B0A"/>
    <w:rsid w:val="00CE6C0F"/>
    <w:rsid w:val="00CF0C61"/>
    <w:rsid w:val="00CF247B"/>
    <w:rsid w:val="00CF425D"/>
    <w:rsid w:val="00CF7EAC"/>
    <w:rsid w:val="00D00051"/>
    <w:rsid w:val="00D010B0"/>
    <w:rsid w:val="00D0351D"/>
    <w:rsid w:val="00D04951"/>
    <w:rsid w:val="00D06C3B"/>
    <w:rsid w:val="00D07DC4"/>
    <w:rsid w:val="00D103AD"/>
    <w:rsid w:val="00D12D8A"/>
    <w:rsid w:val="00D172EE"/>
    <w:rsid w:val="00D20FB2"/>
    <w:rsid w:val="00D2369B"/>
    <w:rsid w:val="00D23E5A"/>
    <w:rsid w:val="00D24834"/>
    <w:rsid w:val="00D24B42"/>
    <w:rsid w:val="00D279F0"/>
    <w:rsid w:val="00D27D9B"/>
    <w:rsid w:val="00D31474"/>
    <w:rsid w:val="00D31CF2"/>
    <w:rsid w:val="00D32615"/>
    <w:rsid w:val="00D33693"/>
    <w:rsid w:val="00D33A14"/>
    <w:rsid w:val="00D3573E"/>
    <w:rsid w:val="00D3782D"/>
    <w:rsid w:val="00D40D54"/>
    <w:rsid w:val="00D43304"/>
    <w:rsid w:val="00D45BE9"/>
    <w:rsid w:val="00D46CD8"/>
    <w:rsid w:val="00D52029"/>
    <w:rsid w:val="00D52AD9"/>
    <w:rsid w:val="00D540B1"/>
    <w:rsid w:val="00D56262"/>
    <w:rsid w:val="00D6107B"/>
    <w:rsid w:val="00D62271"/>
    <w:rsid w:val="00D65B85"/>
    <w:rsid w:val="00D67D11"/>
    <w:rsid w:val="00D70FAB"/>
    <w:rsid w:val="00D75F67"/>
    <w:rsid w:val="00D7654B"/>
    <w:rsid w:val="00D76785"/>
    <w:rsid w:val="00D76F41"/>
    <w:rsid w:val="00D77637"/>
    <w:rsid w:val="00D821E7"/>
    <w:rsid w:val="00D825B1"/>
    <w:rsid w:val="00D839DE"/>
    <w:rsid w:val="00D83DF7"/>
    <w:rsid w:val="00D86E18"/>
    <w:rsid w:val="00D94931"/>
    <w:rsid w:val="00D9602E"/>
    <w:rsid w:val="00D960E6"/>
    <w:rsid w:val="00D960F6"/>
    <w:rsid w:val="00D96467"/>
    <w:rsid w:val="00D96FF7"/>
    <w:rsid w:val="00DA1814"/>
    <w:rsid w:val="00DA1C47"/>
    <w:rsid w:val="00DA5CB3"/>
    <w:rsid w:val="00DA5E9D"/>
    <w:rsid w:val="00DB18BF"/>
    <w:rsid w:val="00DB1A25"/>
    <w:rsid w:val="00DB4894"/>
    <w:rsid w:val="00DB4F6A"/>
    <w:rsid w:val="00DB57A1"/>
    <w:rsid w:val="00DB5C23"/>
    <w:rsid w:val="00DB6473"/>
    <w:rsid w:val="00DB7998"/>
    <w:rsid w:val="00DC011A"/>
    <w:rsid w:val="00DC49F7"/>
    <w:rsid w:val="00DC71E8"/>
    <w:rsid w:val="00DC757D"/>
    <w:rsid w:val="00DC7762"/>
    <w:rsid w:val="00DD0485"/>
    <w:rsid w:val="00DD1241"/>
    <w:rsid w:val="00DD1526"/>
    <w:rsid w:val="00DD25D7"/>
    <w:rsid w:val="00DD4C05"/>
    <w:rsid w:val="00DD5436"/>
    <w:rsid w:val="00DD55E6"/>
    <w:rsid w:val="00DD597C"/>
    <w:rsid w:val="00DD5DB1"/>
    <w:rsid w:val="00DE0357"/>
    <w:rsid w:val="00DE0C69"/>
    <w:rsid w:val="00DE0F6B"/>
    <w:rsid w:val="00DE3903"/>
    <w:rsid w:val="00DE3931"/>
    <w:rsid w:val="00DE43B9"/>
    <w:rsid w:val="00DE473F"/>
    <w:rsid w:val="00DE4C52"/>
    <w:rsid w:val="00DE4D9E"/>
    <w:rsid w:val="00DE58E7"/>
    <w:rsid w:val="00DE5922"/>
    <w:rsid w:val="00DE6638"/>
    <w:rsid w:val="00DF3FC4"/>
    <w:rsid w:val="00DF6D56"/>
    <w:rsid w:val="00E01A47"/>
    <w:rsid w:val="00E02A30"/>
    <w:rsid w:val="00E03CD1"/>
    <w:rsid w:val="00E04B73"/>
    <w:rsid w:val="00E0502A"/>
    <w:rsid w:val="00E05185"/>
    <w:rsid w:val="00E05CB9"/>
    <w:rsid w:val="00E11C10"/>
    <w:rsid w:val="00E11C1B"/>
    <w:rsid w:val="00E12906"/>
    <w:rsid w:val="00E157D6"/>
    <w:rsid w:val="00E16F7B"/>
    <w:rsid w:val="00E23E5F"/>
    <w:rsid w:val="00E242D3"/>
    <w:rsid w:val="00E26599"/>
    <w:rsid w:val="00E26B9E"/>
    <w:rsid w:val="00E3013C"/>
    <w:rsid w:val="00E30AF0"/>
    <w:rsid w:val="00E3149D"/>
    <w:rsid w:val="00E350B3"/>
    <w:rsid w:val="00E35102"/>
    <w:rsid w:val="00E358E1"/>
    <w:rsid w:val="00E40A17"/>
    <w:rsid w:val="00E418E3"/>
    <w:rsid w:val="00E448E5"/>
    <w:rsid w:val="00E44AC0"/>
    <w:rsid w:val="00E47DFB"/>
    <w:rsid w:val="00E5113C"/>
    <w:rsid w:val="00E51422"/>
    <w:rsid w:val="00E52E95"/>
    <w:rsid w:val="00E52EE8"/>
    <w:rsid w:val="00E53D00"/>
    <w:rsid w:val="00E55483"/>
    <w:rsid w:val="00E557FE"/>
    <w:rsid w:val="00E55B20"/>
    <w:rsid w:val="00E566B8"/>
    <w:rsid w:val="00E57A59"/>
    <w:rsid w:val="00E625BE"/>
    <w:rsid w:val="00E640E1"/>
    <w:rsid w:val="00E70958"/>
    <w:rsid w:val="00E70A44"/>
    <w:rsid w:val="00E75DFD"/>
    <w:rsid w:val="00E7611C"/>
    <w:rsid w:val="00E7761C"/>
    <w:rsid w:val="00E804CE"/>
    <w:rsid w:val="00E82305"/>
    <w:rsid w:val="00E839B1"/>
    <w:rsid w:val="00E83CE2"/>
    <w:rsid w:val="00E84195"/>
    <w:rsid w:val="00E8454A"/>
    <w:rsid w:val="00E84B3B"/>
    <w:rsid w:val="00E87052"/>
    <w:rsid w:val="00E90763"/>
    <w:rsid w:val="00E90D6D"/>
    <w:rsid w:val="00E92BB3"/>
    <w:rsid w:val="00E941C8"/>
    <w:rsid w:val="00E95D44"/>
    <w:rsid w:val="00E97686"/>
    <w:rsid w:val="00EA02B1"/>
    <w:rsid w:val="00EA3056"/>
    <w:rsid w:val="00EA68E7"/>
    <w:rsid w:val="00EA7B43"/>
    <w:rsid w:val="00EB0330"/>
    <w:rsid w:val="00EB1923"/>
    <w:rsid w:val="00EB1ADC"/>
    <w:rsid w:val="00EB2790"/>
    <w:rsid w:val="00EB31FF"/>
    <w:rsid w:val="00EB38D6"/>
    <w:rsid w:val="00EB3EA2"/>
    <w:rsid w:val="00EB673F"/>
    <w:rsid w:val="00EB7C8D"/>
    <w:rsid w:val="00EC1694"/>
    <w:rsid w:val="00EC1F64"/>
    <w:rsid w:val="00EC3D22"/>
    <w:rsid w:val="00EC46A7"/>
    <w:rsid w:val="00EC797D"/>
    <w:rsid w:val="00ED040E"/>
    <w:rsid w:val="00ED2A97"/>
    <w:rsid w:val="00ED4F70"/>
    <w:rsid w:val="00ED689E"/>
    <w:rsid w:val="00EE107D"/>
    <w:rsid w:val="00EE26FE"/>
    <w:rsid w:val="00EE2FBD"/>
    <w:rsid w:val="00EE31A5"/>
    <w:rsid w:val="00EE4796"/>
    <w:rsid w:val="00EE7221"/>
    <w:rsid w:val="00EE760E"/>
    <w:rsid w:val="00EE7E77"/>
    <w:rsid w:val="00EF0427"/>
    <w:rsid w:val="00EF0E9E"/>
    <w:rsid w:val="00EF0FB1"/>
    <w:rsid w:val="00EF2636"/>
    <w:rsid w:val="00EF30A5"/>
    <w:rsid w:val="00EF55DC"/>
    <w:rsid w:val="00EF5DF6"/>
    <w:rsid w:val="00F00D08"/>
    <w:rsid w:val="00F0379E"/>
    <w:rsid w:val="00F06143"/>
    <w:rsid w:val="00F1191B"/>
    <w:rsid w:val="00F12A4F"/>
    <w:rsid w:val="00F13B4A"/>
    <w:rsid w:val="00F14F1B"/>
    <w:rsid w:val="00F16173"/>
    <w:rsid w:val="00F16A5E"/>
    <w:rsid w:val="00F17A73"/>
    <w:rsid w:val="00F20D09"/>
    <w:rsid w:val="00F21358"/>
    <w:rsid w:val="00F23739"/>
    <w:rsid w:val="00F24514"/>
    <w:rsid w:val="00F25B0B"/>
    <w:rsid w:val="00F27968"/>
    <w:rsid w:val="00F345D1"/>
    <w:rsid w:val="00F36983"/>
    <w:rsid w:val="00F36B09"/>
    <w:rsid w:val="00F371D7"/>
    <w:rsid w:val="00F375CC"/>
    <w:rsid w:val="00F40A0B"/>
    <w:rsid w:val="00F41505"/>
    <w:rsid w:val="00F42D63"/>
    <w:rsid w:val="00F42EC9"/>
    <w:rsid w:val="00F43BDE"/>
    <w:rsid w:val="00F44C77"/>
    <w:rsid w:val="00F468BD"/>
    <w:rsid w:val="00F47B76"/>
    <w:rsid w:val="00F5271A"/>
    <w:rsid w:val="00F52D70"/>
    <w:rsid w:val="00F530E1"/>
    <w:rsid w:val="00F547ED"/>
    <w:rsid w:val="00F55F83"/>
    <w:rsid w:val="00F56F2F"/>
    <w:rsid w:val="00F57B12"/>
    <w:rsid w:val="00F631F7"/>
    <w:rsid w:val="00F64149"/>
    <w:rsid w:val="00F64488"/>
    <w:rsid w:val="00F656D8"/>
    <w:rsid w:val="00F70F98"/>
    <w:rsid w:val="00F71AAA"/>
    <w:rsid w:val="00F73BB5"/>
    <w:rsid w:val="00F76D62"/>
    <w:rsid w:val="00F77CCE"/>
    <w:rsid w:val="00F80288"/>
    <w:rsid w:val="00F80A4F"/>
    <w:rsid w:val="00F8189E"/>
    <w:rsid w:val="00F81D69"/>
    <w:rsid w:val="00F820A9"/>
    <w:rsid w:val="00F900DC"/>
    <w:rsid w:val="00F90583"/>
    <w:rsid w:val="00F91725"/>
    <w:rsid w:val="00F91A86"/>
    <w:rsid w:val="00F94341"/>
    <w:rsid w:val="00F96C32"/>
    <w:rsid w:val="00FA0BF9"/>
    <w:rsid w:val="00FA283B"/>
    <w:rsid w:val="00FA39F8"/>
    <w:rsid w:val="00FA3BB2"/>
    <w:rsid w:val="00FA59AA"/>
    <w:rsid w:val="00FB065D"/>
    <w:rsid w:val="00FB0CFB"/>
    <w:rsid w:val="00FB1B6C"/>
    <w:rsid w:val="00FB2B86"/>
    <w:rsid w:val="00FB31F0"/>
    <w:rsid w:val="00FB3209"/>
    <w:rsid w:val="00FB4A2A"/>
    <w:rsid w:val="00FB5710"/>
    <w:rsid w:val="00FB5C8E"/>
    <w:rsid w:val="00FC0DB1"/>
    <w:rsid w:val="00FC4EBC"/>
    <w:rsid w:val="00FC50EF"/>
    <w:rsid w:val="00FC63C8"/>
    <w:rsid w:val="00FD071D"/>
    <w:rsid w:val="00FD46DA"/>
    <w:rsid w:val="00FD551A"/>
    <w:rsid w:val="00FD5B70"/>
    <w:rsid w:val="00FD5E5D"/>
    <w:rsid w:val="00FD7819"/>
    <w:rsid w:val="00FE14E1"/>
    <w:rsid w:val="00FE15A6"/>
    <w:rsid w:val="00FE1AF1"/>
    <w:rsid w:val="00FE4A4C"/>
    <w:rsid w:val="00FE5A18"/>
    <w:rsid w:val="00FF2137"/>
    <w:rsid w:val="00FF2C52"/>
    <w:rsid w:val="00FF4094"/>
    <w:rsid w:val="00FF4D69"/>
    <w:rsid w:val="00FF6062"/>
    <w:rsid w:val="00FF77B1"/>
    <w:rsid w:val="010E0BEE"/>
    <w:rsid w:val="014945EE"/>
    <w:rsid w:val="014F7E93"/>
    <w:rsid w:val="01CB1AF7"/>
    <w:rsid w:val="01ED302B"/>
    <w:rsid w:val="01F125D8"/>
    <w:rsid w:val="022329B8"/>
    <w:rsid w:val="02317AF5"/>
    <w:rsid w:val="025A7A69"/>
    <w:rsid w:val="025F35A5"/>
    <w:rsid w:val="027F5ED5"/>
    <w:rsid w:val="02930952"/>
    <w:rsid w:val="02987488"/>
    <w:rsid w:val="029D6339"/>
    <w:rsid w:val="02C72207"/>
    <w:rsid w:val="02CE385B"/>
    <w:rsid w:val="02E13EE9"/>
    <w:rsid w:val="03033980"/>
    <w:rsid w:val="030D5A67"/>
    <w:rsid w:val="032971EE"/>
    <w:rsid w:val="03343727"/>
    <w:rsid w:val="036F2FCB"/>
    <w:rsid w:val="037E4FD4"/>
    <w:rsid w:val="03981D4E"/>
    <w:rsid w:val="03C75E76"/>
    <w:rsid w:val="03E94B2B"/>
    <w:rsid w:val="04642403"/>
    <w:rsid w:val="04A462C6"/>
    <w:rsid w:val="04DF2727"/>
    <w:rsid w:val="04E776B8"/>
    <w:rsid w:val="04F82248"/>
    <w:rsid w:val="05410997"/>
    <w:rsid w:val="05855DE0"/>
    <w:rsid w:val="05AB2676"/>
    <w:rsid w:val="05D50D60"/>
    <w:rsid w:val="06180023"/>
    <w:rsid w:val="06182B65"/>
    <w:rsid w:val="06914BBF"/>
    <w:rsid w:val="069638F1"/>
    <w:rsid w:val="06993757"/>
    <w:rsid w:val="06A86694"/>
    <w:rsid w:val="06B93462"/>
    <w:rsid w:val="06F963CF"/>
    <w:rsid w:val="07027783"/>
    <w:rsid w:val="07AE790E"/>
    <w:rsid w:val="07BC5977"/>
    <w:rsid w:val="07E51EC4"/>
    <w:rsid w:val="07FF390C"/>
    <w:rsid w:val="08E6788B"/>
    <w:rsid w:val="09181A0E"/>
    <w:rsid w:val="092C4326"/>
    <w:rsid w:val="093905EE"/>
    <w:rsid w:val="09750C0F"/>
    <w:rsid w:val="09B63701"/>
    <w:rsid w:val="09C6361A"/>
    <w:rsid w:val="09D9119E"/>
    <w:rsid w:val="0A1D4F9B"/>
    <w:rsid w:val="0A2F4792"/>
    <w:rsid w:val="0A8C7FBE"/>
    <w:rsid w:val="0AA5157D"/>
    <w:rsid w:val="0B1526A9"/>
    <w:rsid w:val="0B6D4294"/>
    <w:rsid w:val="0B9657C4"/>
    <w:rsid w:val="0BAE762F"/>
    <w:rsid w:val="0C04371D"/>
    <w:rsid w:val="0C270EF3"/>
    <w:rsid w:val="0C5404E7"/>
    <w:rsid w:val="0C931B01"/>
    <w:rsid w:val="0CEF3359"/>
    <w:rsid w:val="0D310E4C"/>
    <w:rsid w:val="0D354159"/>
    <w:rsid w:val="0D3555B8"/>
    <w:rsid w:val="0D45565E"/>
    <w:rsid w:val="0D5C45C0"/>
    <w:rsid w:val="0DBA5DAC"/>
    <w:rsid w:val="0DCD2DC7"/>
    <w:rsid w:val="0DCF5F7A"/>
    <w:rsid w:val="0DEB1BAB"/>
    <w:rsid w:val="0DEB72C9"/>
    <w:rsid w:val="0E0D0C0E"/>
    <w:rsid w:val="0E443826"/>
    <w:rsid w:val="0E6C29B1"/>
    <w:rsid w:val="0E6D03E8"/>
    <w:rsid w:val="0E9733D5"/>
    <w:rsid w:val="0EBB0AFA"/>
    <w:rsid w:val="0EC95AAB"/>
    <w:rsid w:val="0EE77296"/>
    <w:rsid w:val="0FAA20FA"/>
    <w:rsid w:val="0FAD0E2D"/>
    <w:rsid w:val="0FC1695C"/>
    <w:rsid w:val="0FE32CA9"/>
    <w:rsid w:val="0FE577F7"/>
    <w:rsid w:val="0FFE075E"/>
    <w:rsid w:val="0FFF1232"/>
    <w:rsid w:val="102C7CAA"/>
    <w:rsid w:val="102F744D"/>
    <w:rsid w:val="10480E2B"/>
    <w:rsid w:val="10C57C15"/>
    <w:rsid w:val="10E602E1"/>
    <w:rsid w:val="114A0BD3"/>
    <w:rsid w:val="11A42C93"/>
    <w:rsid w:val="11AD5C9A"/>
    <w:rsid w:val="11BB73DB"/>
    <w:rsid w:val="120B0D08"/>
    <w:rsid w:val="122E5E1C"/>
    <w:rsid w:val="12733BB9"/>
    <w:rsid w:val="12CA5B28"/>
    <w:rsid w:val="13AC16D1"/>
    <w:rsid w:val="13BF04CF"/>
    <w:rsid w:val="14346811"/>
    <w:rsid w:val="14D23769"/>
    <w:rsid w:val="14F77A9A"/>
    <w:rsid w:val="15170DCC"/>
    <w:rsid w:val="15581B10"/>
    <w:rsid w:val="15B75B9F"/>
    <w:rsid w:val="15DC0BC8"/>
    <w:rsid w:val="15FF6D5E"/>
    <w:rsid w:val="163B6357"/>
    <w:rsid w:val="16D34343"/>
    <w:rsid w:val="16FC701C"/>
    <w:rsid w:val="179F4565"/>
    <w:rsid w:val="17A60604"/>
    <w:rsid w:val="17B96DDD"/>
    <w:rsid w:val="17EB6C6C"/>
    <w:rsid w:val="18021CD6"/>
    <w:rsid w:val="18082F80"/>
    <w:rsid w:val="1814033A"/>
    <w:rsid w:val="18202CBC"/>
    <w:rsid w:val="18370ACC"/>
    <w:rsid w:val="186802BC"/>
    <w:rsid w:val="18697B91"/>
    <w:rsid w:val="1875483D"/>
    <w:rsid w:val="18E45469"/>
    <w:rsid w:val="193C1557"/>
    <w:rsid w:val="19515EFF"/>
    <w:rsid w:val="19574652"/>
    <w:rsid w:val="196B7938"/>
    <w:rsid w:val="19956FF2"/>
    <w:rsid w:val="19A215AC"/>
    <w:rsid w:val="19C332D1"/>
    <w:rsid w:val="1A077EBC"/>
    <w:rsid w:val="1A7867B1"/>
    <w:rsid w:val="1A79492F"/>
    <w:rsid w:val="1A7A33F7"/>
    <w:rsid w:val="1A8E7E37"/>
    <w:rsid w:val="1A9D5A5F"/>
    <w:rsid w:val="1AB27C2F"/>
    <w:rsid w:val="1AF776D6"/>
    <w:rsid w:val="1B497103"/>
    <w:rsid w:val="1B5E7755"/>
    <w:rsid w:val="1BD50799"/>
    <w:rsid w:val="1C5E6824"/>
    <w:rsid w:val="1C6E4E0C"/>
    <w:rsid w:val="1C8C3209"/>
    <w:rsid w:val="1CB11B06"/>
    <w:rsid w:val="1CCE4F8C"/>
    <w:rsid w:val="1CE1138D"/>
    <w:rsid w:val="1D0E3548"/>
    <w:rsid w:val="1D175E0D"/>
    <w:rsid w:val="1D305121"/>
    <w:rsid w:val="1D44297A"/>
    <w:rsid w:val="1D5030CD"/>
    <w:rsid w:val="1DB46620"/>
    <w:rsid w:val="1DEF0BDF"/>
    <w:rsid w:val="1DF10166"/>
    <w:rsid w:val="1E0030E2"/>
    <w:rsid w:val="1E2A4216"/>
    <w:rsid w:val="1E2A5821"/>
    <w:rsid w:val="1E2B6A19"/>
    <w:rsid w:val="1E4409C9"/>
    <w:rsid w:val="1E4A7BD4"/>
    <w:rsid w:val="1E835FC0"/>
    <w:rsid w:val="1EB4768C"/>
    <w:rsid w:val="1EBF11A8"/>
    <w:rsid w:val="1EC90201"/>
    <w:rsid w:val="1ED06C53"/>
    <w:rsid w:val="1ED57D2E"/>
    <w:rsid w:val="1EF5780F"/>
    <w:rsid w:val="1EFE4C47"/>
    <w:rsid w:val="1F027225"/>
    <w:rsid w:val="1F214FD0"/>
    <w:rsid w:val="1F63358C"/>
    <w:rsid w:val="1F717534"/>
    <w:rsid w:val="1F952B17"/>
    <w:rsid w:val="1FA91757"/>
    <w:rsid w:val="1FE67D19"/>
    <w:rsid w:val="1FEA322F"/>
    <w:rsid w:val="1FF1021D"/>
    <w:rsid w:val="1FF1446F"/>
    <w:rsid w:val="1FF3CA15"/>
    <w:rsid w:val="20061318"/>
    <w:rsid w:val="200C5099"/>
    <w:rsid w:val="200D1B33"/>
    <w:rsid w:val="20542D9F"/>
    <w:rsid w:val="20952469"/>
    <w:rsid w:val="20B14E0A"/>
    <w:rsid w:val="210B1D3C"/>
    <w:rsid w:val="210F4292"/>
    <w:rsid w:val="212A73A2"/>
    <w:rsid w:val="213D7E0C"/>
    <w:rsid w:val="21582E98"/>
    <w:rsid w:val="21793E87"/>
    <w:rsid w:val="21795ABF"/>
    <w:rsid w:val="218B2680"/>
    <w:rsid w:val="21A44007"/>
    <w:rsid w:val="21C1195B"/>
    <w:rsid w:val="2241392C"/>
    <w:rsid w:val="225E25F6"/>
    <w:rsid w:val="22625D7D"/>
    <w:rsid w:val="2288155B"/>
    <w:rsid w:val="22965A26"/>
    <w:rsid w:val="22C436EF"/>
    <w:rsid w:val="22E2131F"/>
    <w:rsid w:val="23011DEC"/>
    <w:rsid w:val="230E345C"/>
    <w:rsid w:val="23212D8A"/>
    <w:rsid w:val="232369A8"/>
    <w:rsid w:val="232C7F1B"/>
    <w:rsid w:val="23742688"/>
    <w:rsid w:val="23B51EDC"/>
    <w:rsid w:val="23C82A08"/>
    <w:rsid w:val="241C3F01"/>
    <w:rsid w:val="243124C3"/>
    <w:rsid w:val="244F0768"/>
    <w:rsid w:val="248249F5"/>
    <w:rsid w:val="24D733BF"/>
    <w:rsid w:val="24FD1A16"/>
    <w:rsid w:val="254C1329"/>
    <w:rsid w:val="25A07288"/>
    <w:rsid w:val="25A424E1"/>
    <w:rsid w:val="25B85B20"/>
    <w:rsid w:val="260D1EFB"/>
    <w:rsid w:val="26363C79"/>
    <w:rsid w:val="26467763"/>
    <w:rsid w:val="268C2457"/>
    <w:rsid w:val="26B66404"/>
    <w:rsid w:val="272C0A7E"/>
    <w:rsid w:val="276B128C"/>
    <w:rsid w:val="2776035E"/>
    <w:rsid w:val="27AE358C"/>
    <w:rsid w:val="27B5694E"/>
    <w:rsid w:val="27CD17B4"/>
    <w:rsid w:val="27E6657D"/>
    <w:rsid w:val="281C077C"/>
    <w:rsid w:val="286478EC"/>
    <w:rsid w:val="28846321"/>
    <w:rsid w:val="28AB03C1"/>
    <w:rsid w:val="29053906"/>
    <w:rsid w:val="294D2FF3"/>
    <w:rsid w:val="296D5DE3"/>
    <w:rsid w:val="299732EA"/>
    <w:rsid w:val="29AD543F"/>
    <w:rsid w:val="29B175E9"/>
    <w:rsid w:val="29DF25B4"/>
    <w:rsid w:val="29E4351B"/>
    <w:rsid w:val="2A1555E9"/>
    <w:rsid w:val="2A6A4784"/>
    <w:rsid w:val="2AC06290"/>
    <w:rsid w:val="2ACB37BB"/>
    <w:rsid w:val="2B373B1E"/>
    <w:rsid w:val="2B4A1F60"/>
    <w:rsid w:val="2B68406E"/>
    <w:rsid w:val="2B92791C"/>
    <w:rsid w:val="2BAB41B1"/>
    <w:rsid w:val="2C006882"/>
    <w:rsid w:val="2C05520A"/>
    <w:rsid w:val="2C28227A"/>
    <w:rsid w:val="2C315DE8"/>
    <w:rsid w:val="2C3B366B"/>
    <w:rsid w:val="2C3D16FA"/>
    <w:rsid w:val="2C461D8B"/>
    <w:rsid w:val="2C4D7939"/>
    <w:rsid w:val="2C764DFA"/>
    <w:rsid w:val="2C81312E"/>
    <w:rsid w:val="2C9134B8"/>
    <w:rsid w:val="2CC74504"/>
    <w:rsid w:val="2CCC1F14"/>
    <w:rsid w:val="2D4113BB"/>
    <w:rsid w:val="2D5B662E"/>
    <w:rsid w:val="2D8434B6"/>
    <w:rsid w:val="2DF730B4"/>
    <w:rsid w:val="2DFE3D63"/>
    <w:rsid w:val="2E112405"/>
    <w:rsid w:val="2E1D3B01"/>
    <w:rsid w:val="2E2F2EBD"/>
    <w:rsid w:val="2E586286"/>
    <w:rsid w:val="2E5C4F89"/>
    <w:rsid w:val="2E644F4D"/>
    <w:rsid w:val="2E6C2282"/>
    <w:rsid w:val="2E7C01C6"/>
    <w:rsid w:val="2E8C5F2F"/>
    <w:rsid w:val="2EBE07DF"/>
    <w:rsid w:val="2ED7322E"/>
    <w:rsid w:val="2F210CB4"/>
    <w:rsid w:val="2F2148C9"/>
    <w:rsid w:val="2FA21EAE"/>
    <w:rsid w:val="2FAF583F"/>
    <w:rsid w:val="2FD7142C"/>
    <w:rsid w:val="301177F4"/>
    <w:rsid w:val="304405C2"/>
    <w:rsid w:val="30BA0295"/>
    <w:rsid w:val="30BA5AC4"/>
    <w:rsid w:val="30D6338C"/>
    <w:rsid w:val="31255936"/>
    <w:rsid w:val="31604CFE"/>
    <w:rsid w:val="319E628D"/>
    <w:rsid w:val="31C954E4"/>
    <w:rsid w:val="31CF4AB1"/>
    <w:rsid w:val="31EA3766"/>
    <w:rsid w:val="32621481"/>
    <w:rsid w:val="32713DBA"/>
    <w:rsid w:val="32821B23"/>
    <w:rsid w:val="32A35ED1"/>
    <w:rsid w:val="32AC4689"/>
    <w:rsid w:val="32BC4E50"/>
    <w:rsid w:val="330E60B0"/>
    <w:rsid w:val="33145243"/>
    <w:rsid w:val="338F1065"/>
    <w:rsid w:val="339935C8"/>
    <w:rsid w:val="33DE4907"/>
    <w:rsid w:val="343A1A92"/>
    <w:rsid w:val="349A13A6"/>
    <w:rsid w:val="351729F7"/>
    <w:rsid w:val="352850BB"/>
    <w:rsid w:val="353968A1"/>
    <w:rsid w:val="35677EEE"/>
    <w:rsid w:val="356870F5"/>
    <w:rsid w:val="359B4383"/>
    <w:rsid w:val="360E0E3F"/>
    <w:rsid w:val="365E6403"/>
    <w:rsid w:val="36782E98"/>
    <w:rsid w:val="370A6DDF"/>
    <w:rsid w:val="37201810"/>
    <w:rsid w:val="37306C90"/>
    <w:rsid w:val="37597B5C"/>
    <w:rsid w:val="37966BBA"/>
    <w:rsid w:val="379B73C3"/>
    <w:rsid w:val="37A70F32"/>
    <w:rsid w:val="37AF2527"/>
    <w:rsid w:val="37EE7EEB"/>
    <w:rsid w:val="37FF9751"/>
    <w:rsid w:val="3827464E"/>
    <w:rsid w:val="3851202F"/>
    <w:rsid w:val="386341A5"/>
    <w:rsid w:val="386F1E23"/>
    <w:rsid w:val="389D42A4"/>
    <w:rsid w:val="38C66EBB"/>
    <w:rsid w:val="38C95E95"/>
    <w:rsid w:val="395D4326"/>
    <w:rsid w:val="398E3886"/>
    <w:rsid w:val="39924D42"/>
    <w:rsid w:val="39A7490B"/>
    <w:rsid w:val="39FA771B"/>
    <w:rsid w:val="3A1A12A8"/>
    <w:rsid w:val="3A3F54D9"/>
    <w:rsid w:val="3A5E37AA"/>
    <w:rsid w:val="3A647D60"/>
    <w:rsid w:val="3A771EA9"/>
    <w:rsid w:val="3A962BAE"/>
    <w:rsid w:val="3AA60379"/>
    <w:rsid w:val="3AB67D31"/>
    <w:rsid w:val="3AC81F81"/>
    <w:rsid w:val="3B082271"/>
    <w:rsid w:val="3B263FFA"/>
    <w:rsid w:val="3B43077E"/>
    <w:rsid w:val="3B561DF7"/>
    <w:rsid w:val="3BA35557"/>
    <w:rsid w:val="3BAE5149"/>
    <w:rsid w:val="3BF872D3"/>
    <w:rsid w:val="3BF978C0"/>
    <w:rsid w:val="3C4A20B8"/>
    <w:rsid w:val="3C926E07"/>
    <w:rsid w:val="3C94492D"/>
    <w:rsid w:val="3C9C73FE"/>
    <w:rsid w:val="3CB90837"/>
    <w:rsid w:val="3CE57F66"/>
    <w:rsid w:val="3CE607EA"/>
    <w:rsid w:val="3CE83312"/>
    <w:rsid w:val="3CFE7FDB"/>
    <w:rsid w:val="3D2641F6"/>
    <w:rsid w:val="3D515EC7"/>
    <w:rsid w:val="3D5F318D"/>
    <w:rsid w:val="3D795628"/>
    <w:rsid w:val="3DCE13B2"/>
    <w:rsid w:val="3DE14EA3"/>
    <w:rsid w:val="3DF62358"/>
    <w:rsid w:val="3E1C2E2C"/>
    <w:rsid w:val="3E725CEF"/>
    <w:rsid w:val="3E76D379"/>
    <w:rsid w:val="3E7E3AE6"/>
    <w:rsid w:val="3E83537D"/>
    <w:rsid w:val="3E8F3686"/>
    <w:rsid w:val="3E985385"/>
    <w:rsid w:val="3F3A3882"/>
    <w:rsid w:val="3F636FCB"/>
    <w:rsid w:val="3F985066"/>
    <w:rsid w:val="3FF34060"/>
    <w:rsid w:val="40297384"/>
    <w:rsid w:val="4065146E"/>
    <w:rsid w:val="406C43FE"/>
    <w:rsid w:val="407654D0"/>
    <w:rsid w:val="407A6384"/>
    <w:rsid w:val="40CB6D8B"/>
    <w:rsid w:val="40CF2C6C"/>
    <w:rsid w:val="40E47468"/>
    <w:rsid w:val="40F0772D"/>
    <w:rsid w:val="41406E31"/>
    <w:rsid w:val="41886A2A"/>
    <w:rsid w:val="42B77A4D"/>
    <w:rsid w:val="42DD41A8"/>
    <w:rsid w:val="42E255CA"/>
    <w:rsid w:val="436A63E7"/>
    <w:rsid w:val="43726789"/>
    <w:rsid w:val="437F372D"/>
    <w:rsid w:val="438233CF"/>
    <w:rsid w:val="4404683C"/>
    <w:rsid w:val="44191F3A"/>
    <w:rsid w:val="44216CF4"/>
    <w:rsid w:val="44292370"/>
    <w:rsid w:val="44655746"/>
    <w:rsid w:val="44926C98"/>
    <w:rsid w:val="4497145E"/>
    <w:rsid w:val="449F0313"/>
    <w:rsid w:val="44EC5230"/>
    <w:rsid w:val="44FE0825"/>
    <w:rsid w:val="450E7246"/>
    <w:rsid w:val="45211FC8"/>
    <w:rsid w:val="455E1F7C"/>
    <w:rsid w:val="458C3AB5"/>
    <w:rsid w:val="45A271C6"/>
    <w:rsid w:val="45AD2A7F"/>
    <w:rsid w:val="45C5024D"/>
    <w:rsid w:val="45C81539"/>
    <w:rsid w:val="45EC7588"/>
    <w:rsid w:val="46301D4A"/>
    <w:rsid w:val="46370BFB"/>
    <w:rsid w:val="465C2684"/>
    <w:rsid w:val="467E7402"/>
    <w:rsid w:val="468E423C"/>
    <w:rsid w:val="469914EF"/>
    <w:rsid w:val="46DC3AA0"/>
    <w:rsid w:val="46EE30D9"/>
    <w:rsid w:val="47754718"/>
    <w:rsid w:val="47E54182"/>
    <w:rsid w:val="4800720F"/>
    <w:rsid w:val="480A0199"/>
    <w:rsid w:val="48205F97"/>
    <w:rsid w:val="4871646A"/>
    <w:rsid w:val="48C27FA8"/>
    <w:rsid w:val="48D662CD"/>
    <w:rsid w:val="49226B03"/>
    <w:rsid w:val="49593438"/>
    <w:rsid w:val="497C4B17"/>
    <w:rsid w:val="49FD2805"/>
    <w:rsid w:val="49FD7E23"/>
    <w:rsid w:val="4A457E75"/>
    <w:rsid w:val="4A4E6A63"/>
    <w:rsid w:val="4A8C7EA8"/>
    <w:rsid w:val="4AC40F5E"/>
    <w:rsid w:val="4ACC7988"/>
    <w:rsid w:val="4AF74E96"/>
    <w:rsid w:val="4B1A4824"/>
    <w:rsid w:val="4B675C65"/>
    <w:rsid w:val="4B705E5E"/>
    <w:rsid w:val="4B7F2C4C"/>
    <w:rsid w:val="4BCF3BD3"/>
    <w:rsid w:val="4C0313A2"/>
    <w:rsid w:val="4C115159"/>
    <w:rsid w:val="4C2B7EB4"/>
    <w:rsid w:val="4C403AC1"/>
    <w:rsid w:val="4CC76658"/>
    <w:rsid w:val="4CF309CF"/>
    <w:rsid w:val="4CFB27A6"/>
    <w:rsid w:val="4CFE444A"/>
    <w:rsid w:val="4D2136D6"/>
    <w:rsid w:val="4D623173"/>
    <w:rsid w:val="4D684215"/>
    <w:rsid w:val="4D8D66CE"/>
    <w:rsid w:val="4DA76132"/>
    <w:rsid w:val="4DAC27B3"/>
    <w:rsid w:val="4E012B5D"/>
    <w:rsid w:val="4E465E03"/>
    <w:rsid w:val="4E546612"/>
    <w:rsid w:val="4E852D82"/>
    <w:rsid w:val="4E992277"/>
    <w:rsid w:val="4ED91A19"/>
    <w:rsid w:val="4F6138F8"/>
    <w:rsid w:val="4F9F38BD"/>
    <w:rsid w:val="4FAA4AC3"/>
    <w:rsid w:val="50562DD2"/>
    <w:rsid w:val="50991A3B"/>
    <w:rsid w:val="50A40D66"/>
    <w:rsid w:val="50CE0E7D"/>
    <w:rsid w:val="50D06E78"/>
    <w:rsid w:val="50E54932"/>
    <w:rsid w:val="50F01037"/>
    <w:rsid w:val="51907F85"/>
    <w:rsid w:val="51EE14A4"/>
    <w:rsid w:val="51F555C2"/>
    <w:rsid w:val="52060336"/>
    <w:rsid w:val="523C02B0"/>
    <w:rsid w:val="52A05DE3"/>
    <w:rsid w:val="52A10AD7"/>
    <w:rsid w:val="52BB6335"/>
    <w:rsid w:val="52C91127"/>
    <w:rsid w:val="52D826E7"/>
    <w:rsid w:val="52F21F55"/>
    <w:rsid w:val="53034E06"/>
    <w:rsid w:val="532E13EE"/>
    <w:rsid w:val="53304D93"/>
    <w:rsid w:val="53397B84"/>
    <w:rsid w:val="536F35A6"/>
    <w:rsid w:val="5387035C"/>
    <w:rsid w:val="53C1129A"/>
    <w:rsid w:val="54035863"/>
    <w:rsid w:val="540C6D9E"/>
    <w:rsid w:val="54127C8A"/>
    <w:rsid w:val="54535DAA"/>
    <w:rsid w:val="549E58C4"/>
    <w:rsid w:val="55E41CEC"/>
    <w:rsid w:val="5603091E"/>
    <w:rsid w:val="565F7902"/>
    <w:rsid w:val="56644DA3"/>
    <w:rsid w:val="56867584"/>
    <w:rsid w:val="568A3EE1"/>
    <w:rsid w:val="56A1086B"/>
    <w:rsid w:val="56FE711B"/>
    <w:rsid w:val="571050A0"/>
    <w:rsid w:val="57405ABB"/>
    <w:rsid w:val="5781058D"/>
    <w:rsid w:val="579A6024"/>
    <w:rsid w:val="57AA205D"/>
    <w:rsid w:val="57DC03DB"/>
    <w:rsid w:val="57E7388B"/>
    <w:rsid w:val="581B3303"/>
    <w:rsid w:val="581E561D"/>
    <w:rsid w:val="582901C7"/>
    <w:rsid w:val="583152CE"/>
    <w:rsid w:val="583A37F9"/>
    <w:rsid w:val="5849410F"/>
    <w:rsid w:val="58B92086"/>
    <w:rsid w:val="58C836C3"/>
    <w:rsid w:val="590B2BFA"/>
    <w:rsid w:val="59AB62A5"/>
    <w:rsid w:val="59B858BA"/>
    <w:rsid w:val="59C0367E"/>
    <w:rsid w:val="59D2488F"/>
    <w:rsid w:val="59D36970"/>
    <w:rsid w:val="59D97729"/>
    <w:rsid w:val="5A1C7C9B"/>
    <w:rsid w:val="5A3065A9"/>
    <w:rsid w:val="5A34505B"/>
    <w:rsid w:val="5A4F5F92"/>
    <w:rsid w:val="5A8D5BC2"/>
    <w:rsid w:val="5AA13B3E"/>
    <w:rsid w:val="5ACE5764"/>
    <w:rsid w:val="5AE91E90"/>
    <w:rsid w:val="5B3755AE"/>
    <w:rsid w:val="5B3E042E"/>
    <w:rsid w:val="5B4B6CF3"/>
    <w:rsid w:val="5B661732"/>
    <w:rsid w:val="5B7019B2"/>
    <w:rsid w:val="5B8C04FB"/>
    <w:rsid w:val="5BAA17D9"/>
    <w:rsid w:val="5BC371A2"/>
    <w:rsid w:val="5BCB0095"/>
    <w:rsid w:val="5BF416EB"/>
    <w:rsid w:val="5BF76E5E"/>
    <w:rsid w:val="5C3A7CCB"/>
    <w:rsid w:val="5C6D75B1"/>
    <w:rsid w:val="5C82592B"/>
    <w:rsid w:val="5C9D00C8"/>
    <w:rsid w:val="5CFC5037"/>
    <w:rsid w:val="5D567262"/>
    <w:rsid w:val="5D661950"/>
    <w:rsid w:val="5D7843A7"/>
    <w:rsid w:val="5DA9103A"/>
    <w:rsid w:val="5E030DBE"/>
    <w:rsid w:val="5E4D2736"/>
    <w:rsid w:val="5E5601B0"/>
    <w:rsid w:val="5E8C6E78"/>
    <w:rsid w:val="5E9B3EC0"/>
    <w:rsid w:val="5EAA0C43"/>
    <w:rsid w:val="5ED24C62"/>
    <w:rsid w:val="5EDE7177"/>
    <w:rsid w:val="5F82261A"/>
    <w:rsid w:val="5FB139DA"/>
    <w:rsid w:val="5FBF2C92"/>
    <w:rsid w:val="5FC87BC6"/>
    <w:rsid w:val="603417EF"/>
    <w:rsid w:val="603B2A8E"/>
    <w:rsid w:val="6046150D"/>
    <w:rsid w:val="60557755"/>
    <w:rsid w:val="60624EEA"/>
    <w:rsid w:val="60B46A9C"/>
    <w:rsid w:val="612650D1"/>
    <w:rsid w:val="61C262AE"/>
    <w:rsid w:val="61C43A7B"/>
    <w:rsid w:val="61C979BE"/>
    <w:rsid w:val="61FA2BD4"/>
    <w:rsid w:val="623A7B79"/>
    <w:rsid w:val="6245075C"/>
    <w:rsid w:val="62546789"/>
    <w:rsid w:val="62BD2011"/>
    <w:rsid w:val="62D21F43"/>
    <w:rsid w:val="632F0E88"/>
    <w:rsid w:val="63307847"/>
    <w:rsid w:val="6381604B"/>
    <w:rsid w:val="63BB4555"/>
    <w:rsid w:val="63C9183F"/>
    <w:rsid w:val="63DE6D5C"/>
    <w:rsid w:val="63FC70D8"/>
    <w:rsid w:val="640463C2"/>
    <w:rsid w:val="640D3093"/>
    <w:rsid w:val="644F48CD"/>
    <w:rsid w:val="6554219F"/>
    <w:rsid w:val="657340AF"/>
    <w:rsid w:val="65B732B6"/>
    <w:rsid w:val="65CA788D"/>
    <w:rsid w:val="65E540AD"/>
    <w:rsid w:val="65E97949"/>
    <w:rsid w:val="65F45602"/>
    <w:rsid w:val="66152177"/>
    <w:rsid w:val="661F1EED"/>
    <w:rsid w:val="662F24EF"/>
    <w:rsid w:val="66436494"/>
    <w:rsid w:val="6660367B"/>
    <w:rsid w:val="669B66AA"/>
    <w:rsid w:val="66B54875"/>
    <w:rsid w:val="66C63278"/>
    <w:rsid w:val="670870FB"/>
    <w:rsid w:val="671958AB"/>
    <w:rsid w:val="671C66D9"/>
    <w:rsid w:val="67395D88"/>
    <w:rsid w:val="675477E1"/>
    <w:rsid w:val="67B61CC3"/>
    <w:rsid w:val="67C4094C"/>
    <w:rsid w:val="67D00A34"/>
    <w:rsid w:val="67D16197"/>
    <w:rsid w:val="68521D51"/>
    <w:rsid w:val="686B11FD"/>
    <w:rsid w:val="687238E1"/>
    <w:rsid w:val="68B24209"/>
    <w:rsid w:val="68E84F71"/>
    <w:rsid w:val="69124CA8"/>
    <w:rsid w:val="693F0791"/>
    <w:rsid w:val="69456E2B"/>
    <w:rsid w:val="697F3F39"/>
    <w:rsid w:val="69875141"/>
    <w:rsid w:val="69E14486"/>
    <w:rsid w:val="6A2C3B47"/>
    <w:rsid w:val="6B0F76F1"/>
    <w:rsid w:val="6B1B7103"/>
    <w:rsid w:val="6B393407"/>
    <w:rsid w:val="6BE92B2F"/>
    <w:rsid w:val="6BEE0080"/>
    <w:rsid w:val="6BFF3FB4"/>
    <w:rsid w:val="6C5C0714"/>
    <w:rsid w:val="6C621EC4"/>
    <w:rsid w:val="6C9A56E0"/>
    <w:rsid w:val="6CB366D3"/>
    <w:rsid w:val="6CC462B9"/>
    <w:rsid w:val="6CC87B57"/>
    <w:rsid w:val="6CCB7EB3"/>
    <w:rsid w:val="6CD75FEC"/>
    <w:rsid w:val="6CE100A0"/>
    <w:rsid w:val="6D3451EC"/>
    <w:rsid w:val="6D365409"/>
    <w:rsid w:val="6D3EEA2B"/>
    <w:rsid w:val="6D4904A5"/>
    <w:rsid w:val="6D5A33D5"/>
    <w:rsid w:val="6D6830E8"/>
    <w:rsid w:val="6D6C2BD8"/>
    <w:rsid w:val="6DBC180F"/>
    <w:rsid w:val="6DE07122"/>
    <w:rsid w:val="6E063A88"/>
    <w:rsid w:val="6E5A5127"/>
    <w:rsid w:val="6E9323E7"/>
    <w:rsid w:val="6ECE39B4"/>
    <w:rsid w:val="6F0B6421"/>
    <w:rsid w:val="6F1C7C5A"/>
    <w:rsid w:val="6F2D2FF6"/>
    <w:rsid w:val="6F35524C"/>
    <w:rsid w:val="6FD84A8E"/>
    <w:rsid w:val="6FF15617"/>
    <w:rsid w:val="70031191"/>
    <w:rsid w:val="7024557C"/>
    <w:rsid w:val="7053007F"/>
    <w:rsid w:val="70746B09"/>
    <w:rsid w:val="70902F1C"/>
    <w:rsid w:val="70935A4D"/>
    <w:rsid w:val="70AD3C34"/>
    <w:rsid w:val="70E22008"/>
    <w:rsid w:val="70E577C4"/>
    <w:rsid w:val="7119641A"/>
    <w:rsid w:val="716A4AB5"/>
    <w:rsid w:val="71717C5F"/>
    <w:rsid w:val="718F2D43"/>
    <w:rsid w:val="71F25676"/>
    <w:rsid w:val="720A4BAA"/>
    <w:rsid w:val="725A3D7A"/>
    <w:rsid w:val="72654BC5"/>
    <w:rsid w:val="7276140D"/>
    <w:rsid w:val="727F7C51"/>
    <w:rsid w:val="72930C07"/>
    <w:rsid w:val="729A145F"/>
    <w:rsid w:val="729F3F45"/>
    <w:rsid w:val="72B55021"/>
    <w:rsid w:val="73574F36"/>
    <w:rsid w:val="73971D45"/>
    <w:rsid w:val="73993E52"/>
    <w:rsid w:val="73BE64F1"/>
    <w:rsid w:val="73E748D4"/>
    <w:rsid w:val="73FF5304"/>
    <w:rsid w:val="740F0761"/>
    <w:rsid w:val="746E5488"/>
    <w:rsid w:val="74B542D0"/>
    <w:rsid w:val="74CE297F"/>
    <w:rsid w:val="752124FA"/>
    <w:rsid w:val="752346AF"/>
    <w:rsid w:val="752A35EE"/>
    <w:rsid w:val="75305F6E"/>
    <w:rsid w:val="756C44E1"/>
    <w:rsid w:val="75774810"/>
    <w:rsid w:val="758E7871"/>
    <w:rsid w:val="75AA6ADF"/>
    <w:rsid w:val="75C32F87"/>
    <w:rsid w:val="762F1A4E"/>
    <w:rsid w:val="769E7B7B"/>
    <w:rsid w:val="76B61368"/>
    <w:rsid w:val="76BC0D60"/>
    <w:rsid w:val="76EBC4C1"/>
    <w:rsid w:val="76F0487A"/>
    <w:rsid w:val="770E012D"/>
    <w:rsid w:val="7731564E"/>
    <w:rsid w:val="77492442"/>
    <w:rsid w:val="776B3F01"/>
    <w:rsid w:val="77AF6A20"/>
    <w:rsid w:val="78484564"/>
    <w:rsid w:val="78506437"/>
    <w:rsid w:val="78522525"/>
    <w:rsid w:val="786E2061"/>
    <w:rsid w:val="788D2105"/>
    <w:rsid w:val="78E30D48"/>
    <w:rsid w:val="79404F19"/>
    <w:rsid w:val="7964691C"/>
    <w:rsid w:val="7A574C10"/>
    <w:rsid w:val="7A635314"/>
    <w:rsid w:val="7A704B30"/>
    <w:rsid w:val="7ABB28BF"/>
    <w:rsid w:val="7B066CC6"/>
    <w:rsid w:val="7B0B19BA"/>
    <w:rsid w:val="7B205002"/>
    <w:rsid w:val="7B215011"/>
    <w:rsid w:val="7B5E48E6"/>
    <w:rsid w:val="7B65474D"/>
    <w:rsid w:val="7BEF0A37"/>
    <w:rsid w:val="7C192450"/>
    <w:rsid w:val="7C1E3C2F"/>
    <w:rsid w:val="7C3E4E04"/>
    <w:rsid w:val="7C6558BF"/>
    <w:rsid w:val="7C766E97"/>
    <w:rsid w:val="7C861095"/>
    <w:rsid w:val="7CB8144D"/>
    <w:rsid w:val="7CCD740C"/>
    <w:rsid w:val="7CE71F59"/>
    <w:rsid w:val="7CED07B1"/>
    <w:rsid w:val="7CF6426C"/>
    <w:rsid w:val="7D152DD1"/>
    <w:rsid w:val="7D6B4FCC"/>
    <w:rsid w:val="7DF80E09"/>
    <w:rsid w:val="7DFE1BA2"/>
    <w:rsid w:val="7E1058EA"/>
    <w:rsid w:val="7E2117BD"/>
    <w:rsid w:val="7E2374AA"/>
    <w:rsid w:val="7E292420"/>
    <w:rsid w:val="7E2F7625"/>
    <w:rsid w:val="7E3964D6"/>
    <w:rsid w:val="7E5C16A1"/>
    <w:rsid w:val="7EB443DF"/>
    <w:rsid w:val="7EBC3294"/>
    <w:rsid w:val="7ECA08CB"/>
    <w:rsid w:val="7EDA453E"/>
    <w:rsid w:val="7EDBF9E2"/>
    <w:rsid w:val="7EFD5EBF"/>
    <w:rsid w:val="7F195F45"/>
    <w:rsid w:val="7F75180B"/>
    <w:rsid w:val="7F7C1412"/>
    <w:rsid w:val="7F7F32BE"/>
    <w:rsid w:val="7F7F7B1D"/>
    <w:rsid w:val="7F8B1123"/>
    <w:rsid w:val="7FE7C4A9"/>
    <w:rsid w:val="7FEC59F2"/>
    <w:rsid w:val="7FEE1644"/>
    <w:rsid w:val="7FFA7049"/>
    <w:rsid w:val="96FE20EB"/>
    <w:rsid w:val="B21C45C5"/>
    <w:rsid w:val="CFF5AD23"/>
    <w:rsid w:val="D7CF8A96"/>
    <w:rsid w:val="F1F73B4C"/>
    <w:rsid w:val="F27F24FE"/>
    <w:rsid w:val="F3DF074E"/>
    <w:rsid w:val="F7FC83F2"/>
    <w:rsid w:val="FAF7EE92"/>
    <w:rsid w:val="FB4EB717"/>
    <w:rsid w:val="FEED3DF4"/>
    <w:rsid w:val="FF6F87B2"/>
    <w:rsid w:val="FFD394CF"/>
    <w:rsid w:val="FFFB3D9A"/>
    <w:rsid w:val="FFFE5E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4"/>
    <w:autoRedefine/>
    <w:qFormat/>
    <w:uiPriority w:val="9"/>
    <w:pPr>
      <w:numPr>
        <w:ilvl w:val="0"/>
        <w:numId w:val="1"/>
      </w:numPr>
      <w:spacing w:before="240" w:after="240" w:line="360" w:lineRule="auto"/>
      <w:jc w:val="center"/>
      <w:outlineLvl w:val="0"/>
    </w:pPr>
    <w:rPr>
      <w:rFonts w:ascii="黑体" w:hAnsi="黑体" w:eastAsia="方正小标宋简体" w:cs="Times New Roman"/>
      <w:bCs/>
      <w:kern w:val="44"/>
      <w:sz w:val="44"/>
      <w:szCs w:val="44"/>
    </w:rPr>
  </w:style>
  <w:style w:type="paragraph" w:styleId="3">
    <w:name w:val="heading 2"/>
    <w:basedOn w:val="1"/>
    <w:next w:val="1"/>
    <w:link w:val="35"/>
    <w:autoRedefine/>
    <w:qFormat/>
    <w:uiPriority w:val="9"/>
    <w:pPr>
      <w:keepNext/>
      <w:numPr>
        <w:ilvl w:val="0"/>
        <w:numId w:val="2"/>
      </w:numPr>
      <w:snapToGrid w:val="0"/>
      <w:spacing w:before="240" w:after="120" w:line="560" w:lineRule="exact"/>
      <w:jc w:val="center"/>
      <w:outlineLvl w:val="1"/>
    </w:pPr>
    <w:rPr>
      <w:rFonts w:ascii="黑体" w:hAnsi="黑体" w:eastAsia="黑体" w:cs="Times New Roman"/>
      <w:sz w:val="32"/>
      <w:szCs w:val="28"/>
    </w:rPr>
  </w:style>
  <w:style w:type="paragraph" w:styleId="4">
    <w:name w:val="heading 3"/>
    <w:basedOn w:val="1"/>
    <w:next w:val="1"/>
    <w:link w:val="30"/>
    <w:autoRedefine/>
    <w:qFormat/>
    <w:uiPriority w:val="9"/>
    <w:pPr>
      <w:keepNext/>
      <w:tabs>
        <w:tab w:val="left" w:pos="420"/>
      </w:tabs>
      <w:snapToGrid w:val="0"/>
      <w:spacing w:before="240" w:after="120"/>
      <w:contextualSpacing/>
      <w:outlineLvl w:val="2"/>
    </w:pPr>
    <w:rPr>
      <w:rFonts w:ascii="楷体_GB2312" w:hAnsi="楷体_GB2312" w:eastAsia="楷体_GB2312" w:cs="Times New Roman"/>
      <w:b/>
      <w:bCs/>
      <w:sz w:val="32"/>
      <w:szCs w:val="32"/>
    </w:rPr>
  </w:style>
  <w:style w:type="paragraph" w:styleId="5">
    <w:name w:val="heading 4"/>
    <w:basedOn w:val="1"/>
    <w:next w:val="1"/>
    <w:unhideWhenUsed/>
    <w:qFormat/>
    <w:uiPriority w:val="0"/>
    <w:pPr>
      <w:keepNext/>
      <w:keepLines/>
      <w:outlineLvl w:val="3"/>
    </w:pPr>
    <w:rPr>
      <w:rFonts w:ascii="Times New Roman" w:hAnsi="Times New Roman"/>
      <w:b/>
      <w:sz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unhideWhenUsed/>
    <w:qFormat/>
    <w:uiPriority w:val="35"/>
    <w:pPr>
      <w:snapToGrid w:val="0"/>
      <w:spacing w:after="156" w:line="360" w:lineRule="auto"/>
      <w:jc w:val="center"/>
    </w:pPr>
    <w:rPr>
      <w:rFonts w:eastAsia="黑体" w:asciiTheme="majorHAnsi" w:hAnsiTheme="majorHAnsi" w:cstheme="majorBidi"/>
      <w:sz w:val="20"/>
      <w:szCs w:val="20"/>
    </w:rPr>
  </w:style>
  <w:style w:type="paragraph" w:styleId="7">
    <w:name w:val="annotation text"/>
    <w:basedOn w:val="1"/>
    <w:link w:val="43"/>
    <w:unhideWhenUsed/>
    <w:qFormat/>
    <w:uiPriority w:val="99"/>
    <w:pPr>
      <w:jc w:val="left"/>
    </w:pPr>
  </w:style>
  <w:style w:type="paragraph" w:styleId="8">
    <w:name w:val="Body Text"/>
    <w:basedOn w:val="1"/>
    <w:next w:val="9"/>
    <w:qFormat/>
    <w:uiPriority w:val="0"/>
  </w:style>
  <w:style w:type="paragraph" w:styleId="9">
    <w:name w:val="Body Text 2"/>
    <w:basedOn w:val="1"/>
    <w:qFormat/>
    <w:uiPriority w:val="0"/>
    <w:pPr>
      <w:spacing w:line="560" w:lineRule="exact"/>
    </w:pPr>
    <w:rPr>
      <w:rFonts w:ascii="Times New Roman" w:hAnsi="Times New Roman" w:eastAsia="宋体" w:cs="Times New Roman"/>
    </w:rPr>
  </w:style>
  <w:style w:type="paragraph" w:styleId="10">
    <w:name w:val="toc 3"/>
    <w:basedOn w:val="1"/>
    <w:next w:val="1"/>
    <w:autoRedefine/>
    <w:unhideWhenUsed/>
    <w:qFormat/>
    <w:uiPriority w:val="39"/>
    <w:pPr>
      <w:ind w:left="840" w:leftChars="400"/>
    </w:pPr>
  </w:style>
  <w:style w:type="paragraph" w:styleId="11">
    <w:name w:val="Date"/>
    <w:basedOn w:val="1"/>
    <w:next w:val="1"/>
    <w:link w:val="61"/>
    <w:semiHidden/>
    <w:unhideWhenUsed/>
    <w:qFormat/>
    <w:uiPriority w:val="99"/>
    <w:pPr>
      <w:ind w:left="100" w:leftChars="2500"/>
    </w:pPr>
  </w:style>
  <w:style w:type="paragraph" w:styleId="12">
    <w:name w:val="Balloon Text"/>
    <w:basedOn w:val="1"/>
    <w:link w:val="46"/>
    <w:semiHidden/>
    <w:unhideWhenUsed/>
    <w:qFormat/>
    <w:uiPriority w:val="99"/>
    <w:rPr>
      <w:sz w:val="18"/>
      <w:szCs w:val="18"/>
    </w:rPr>
  </w:style>
  <w:style w:type="paragraph" w:styleId="13">
    <w:name w:val="footer"/>
    <w:basedOn w:val="1"/>
    <w:link w:val="38"/>
    <w:unhideWhenUsed/>
    <w:qFormat/>
    <w:uiPriority w:val="99"/>
    <w:pPr>
      <w:tabs>
        <w:tab w:val="center" w:pos="4153"/>
        <w:tab w:val="right" w:pos="8306"/>
      </w:tabs>
      <w:snapToGrid w:val="0"/>
      <w:jc w:val="left"/>
    </w:pPr>
    <w:rPr>
      <w:sz w:val="18"/>
      <w:szCs w:val="18"/>
    </w:rPr>
  </w:style>
  <w:style w:type="paragraph" w:styleId="14">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qFormat/>
    <w:uiPriority w:val="39"/>
    <w:pPr>
      <w:tabs>
        <w:tab w:val="left" w:pos="1260"/>
        <w:tab w:val="right" w:leader="dot" w:pos="8296"/>
      </w:tabs>
      <w:spacing w:before="120" w:line="400" w:lineRule="exact"/>
      <w:jc w:val="center"/>
    </w:pPr>
    <w:rPr>
      <w:rFonts w:ascii="方正小标宋_GBK" w:eastAsia="方正小标宋简体"/>
      <w:sz w:val="32"/>
      <w:szCs w:val="36"/>
    </w:rPr>
  </w:style>
  <w:style w:type="paragraph" w:styleId="16">
    <w:name w:val="footnote text"/>
    <w:basedOn w:val="1"/>
    <w:link w:val="69"/>
    <w:unhideWhenUsed/>
    <w:qFormat/>
    <w:uiPriority w:val="99"/>
    <w:pPr>
      <w:widowControl/>
      <w:snapToGrid w:val="0"/>
      <w:spacing w:after="60"/>
      <w:ind w:firstLine="560"/>
      <w:jc w:val="left"/>
    </w:pPr>
    <w:rPr>
      <w:rFonts w:ascii="宋体" w:hAnsi="宋体" w:eastAsia="仿宋" w:cs="Times New Roman"/>
      <w:sz w:val="18"/>
      <w:szCs w:val="18"/>
    </w:rPr>
  </w:style>
  <w:style w:type="paragraph" w:styleId="17">
    <w:name w:val="toc 2"/>
    <w:basedOn w:val="1"/>
    <w:next w:val="1"/>
    <w:autoRedefine/>
    <w:unhideWhenUsed/>
    <w:qFormat/>
    <w:uiPriority w:val="39"/>
    <w:pPr>
      <w:tabs>
        <w:tab w:val="right" w:leader="dot" w:pos="8296"/>
      </w:tabs>
      <w:ind w:left="420" w:leftChars="200"/>
    </w:pPr>
    <w:rPr>
      <w:rFonts w:eastAsia="黑体"/>
      <w:sz w:val="28"/>
      <w:szCs w:val="32"/>
    </w:rPr>
  </w:style>
  <w:style w:type="paragraph" w:styleId="18">
    <w:name w:val="Normal (Web)"/>
    <w:basedOn w:val="1"/>
    <w:unhideWhenUsed/>
    <w:qFormat/>
    <w:uiPriority w:val="99"/>
    <w:pPr>
      <w:spacing w:beforeAutospacing="1" w:afterAutospacing="1"/>
      <w:jc w:val="left"/>
    </w:pPr>
    <w:rPr>
      <w:rFonts w:cs="Times New Roman"/>
      <w:kern w:val="0"/>
      <w:sz w:val="24"/>
    </w:rPr>
  </w:style>
  <w:style w:type="paragraph" w:styleId="19">
    <w:name w:val="Title"/>
    <w:basedOn w:val="1"/>
    <w:next w:val="1"/>
    <w:qFormat/>
    <w:uiPriority w:val="10"/>
    <w:pPr>
      <w:spacing w:before="240" w:after="60" w:line="560" w:lineRule="exact"/>
      <w:jc w:val="center"/>
    </w:pPr>
    <w:rPr>
      <w:rFonts w:eastAsia="方正小标宋简体" w:cs="Times New Roman"/>
      <w:bCs/>
      <w:sz w:val="44"/>
      <w:szCs w:val="32"/>
    </w:rPr>
  </w:style>
  <w:style w:type="paragraph" w:styleId="20">
    <w:name w:val="annotation subject"/>
    <w:basedOn w:val="7"/>
    <w:next w:val="7"/>
    <w:link w:val="44"/>
    <w:semiHidden/>
    <w:unhideWhenUsed/>
    <w:qFormat/>
    <w:uiPriority w:val="99"/>
    <w:rPr>
      <w:b/>
      <w:bCs/>
    </w:rPr>
  </w:style>
  <w:style w:type="paragraph" w:styleId="21">
    <w:name w:val="Body Text First Indent"/>
    <w:basedOn w:val="8"/>
    <w:next w:val="1"/>
    <w:qFormat/>
    <w:uiPriority w:val="0"/>
    <w:pPr>
      <w:ind w:firstLine="420" w:firstLineChars="100"/>
    </w:pPr>
  </w:style>
  <w:style w:type="table" w:styleId="23">
    <w:name w:val="Table Grid"/>
    <w:basedOn w:val="22"/>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22"/>
    <w:rPr>
      <w:b/>
      <w:bCs/>
    </w:rPr>
  </w:style>
  <w:style w:type="character" w:styleId="26">
    <w:name w:val="FollowedHyperlink"/>
    <w:basedOn w:val="24"/>
    <w:semiHidden/>
    <w:unhideWhenUsed/>
    <w:qFormat/>
    <w:uiPriority w:val="99"/>
    <w:rPr>
      <w:color w:val="954F72" w:themeColor="followedHyperlink"/>
      <w:u w:val="single"/>
      <w14:textFill>
        <w14:solidFill>
          <w14:schemeClr w14:val="folHlink"/>
        </w14:solidFill>
      </w14:textFill>
    </w:rPr>
  </w:style>
  <w:style w:type="character" w:styleId="27">
    <w:name w:val="Hyperlink"/>
    <w:basedOn w:val="24"/>
    <w:unhideWhenUsed/>
    <w:qFormat/>
    <w:uiPriority w:val="99"/>
    <w:rPr>
      <w:color w:val="0563C1" w:themeColor="hyperlink"/>
      <w:u w:val="single"/>
      <w14:textFill>
        <w14:solidFill>
          <w14:schemeClr w14:val="hlink"/>
        </w14:solidFill>
      </w14:textFill>
    </w:rPr>
  </w:style>
  <w:style w:type="character" w:styleId="28">
    <w:name w:val="annotation reference"/>
    <w:basedOn w:val="24"/>
    <w:semiHidden/>
    <w:unhideWhenUsed/>
    <w:qFormat/>
    <w:uiPriority w:val="99"/>
    <w:rPr>
      <w:sz w:val="21"/>
      <w:szCs w:val="21"/>
    </w:rPr>
  </w:style>
  <w:style w:type="character" w:styleId="29">
    <w:name w:val="footnote reference"/>
    <w:basedOn w:val="24"/>
    <w:unhideWhenUsed/>
    <w:qFormat/>
    <w:uiPriority w:val="99"/>
    <w:rPr>
      <w:vertAlign w:val="superscript"/>
    </w:rPr>
  </w:style>
  <w:style w:type="character" w:customStyle="1" w:styleId="30">
    <w:name w:val="标题 3 字符"/>
    <w:basedOn w:val="24"/>
    <w:link w:val="4"/>
    <w:qFormat/>
    <w:uiPriority w:val="9"/>
    <w:rPr>
      <w:rFonts w:ascii="楷体_GB2312" w:hAnsi="楷体_GB2312" w:eastAsia="楷体_GB2312"/>
      <w:b/>
      <w:bCs/>
      <w:kern w:val="2"/>
      <w:sz w:val="32"/>
      <w:szCs w:val="32"/>
    </w:rPr>
  </w:style>
  <w:style w:type="paragraph" w:customStyle="1" w:styleId="31">
    <w:name w:val="0专栏"/>
    <w:basedOn w:val="18"/>
    <w:link w:val="32"/>
    <w:autoRedefine/>
    <w:qFormat/>
    <w:uiPriority w:val="0"/>
    <w:pPr>
      <w:widowControl/>
      <w:spacing w:beforeAutospacing="0" w:afterAutospacing="0" w:line="400" w:lineRule="exact"/>
    </w:pPr>
    <w:rPr>
      <w:rFonts w:ascii="Times New Roman" w:hAnsi="Times New Roman" w:eastAsia="仿宋_GB2312"/>
      <w:bCs/>
      <w:kern w:val="2"/>
      <w:sz w:val="28"/>
      <w:szCs w:val="28"/>
    </w:rPr>
  </w:style>
  <w:style w:type="character" w:customStyle="1" w:styleId="32">
    <w:name w:val="0专栏 Char"/>
    <w:link w:val="31"/>
    <w:qFormat/>
    <w:uiPriority w:val="0"/>
    <w:rPr>
      <w:rFonts w:ascii="Times New Roman" w:hAnsi="Times New Roman" w:eastAsia="仿宋_GB2312" w:cs="Times New Roman"/>
      <w:bCs/>
      <w:kern w:val="2"/>
      <w:sz w:val="28"/>
      <w:szCs w:val="28"/>
      <w:highlight w:val="none"/>
      <w:lang w:bidi="ar-SA"/>
    </w:rPr>
  </w:style>
  <w:style w:type="paragraph" w:customStyle="1" w:styleId="33">
    <w:name w:val="0专栏标题"/>
    <w:basedOn w:val="18"/>
    <w:qFormat/>
    <w:uiPriority w:val="0"/>
    <w:pPr>
      <w:widowControl/>
      <w:spacing w:beforeAutospacing="0" w:afterAutospacing="0" w:line="360" w:lineRule="auto"/>
      <w:jc w:val="center"/>
    </w:pPr>
    <w:rPr>
      <w:rFonts w:ascii="Times New Roman" w:hAnsi="Times New Roman" w:eastAsia="仿宋_GB2312"/>
      <w:b/>
      <w:bCs/>
      <w:kern w:val="2"/>
      <w:sz w:val="28"/>
      <w:szCs w:val="28"/>
    </w:rPr>
  </w:style>
  <w:style w:type="character" w:customStyle="1" w:styleId="34">
    <w:name w:val="标题 1 字符"/>
    <w:basedOn w:val="24"/>
    <w:link w:val="2"/>
    <w:qFormat/>
    <w:uiPriority w:val="9"/>
    <w:rPr>
      <w:rFonts w:ascii="黑体" w:hAnsi="黑体" w:eastAsia="方正小标宋简体"/>
      <w:bCs/>
      <w:kern w:val="44"/>
      <w:sz w:val="44"/>
      <w:szCs w:val="44"/>
    </w:rPr>
  </w:style>
  <w:style w:type="character" w:customStyle="1" w:styleId="35">
    <w:name w:val="标题 2 字符"/>
    <w:basedOn w:val="24"/>
    <w:link w:val="3"/>
    <w:qFormat/>
    <w:uiPriority w:val="9"/>
    <w:rPr>
      <w:rFonts w:ascii="黑体" w:hAnsi="黑体" w:eastAsia="黑体"/>
      <w:kern w:val="2"/>
      <w:sz w:val="32"/>
      <w:szCs w:val="28"/>
    </w:rPr>
  </w:style>
  <w:style w:type="paragraph" w:styleId="36">
    <w:name w:val="List Paragraph"/>
    <w:basedOn w:val="1"/>
    <w:qFormat/>
    <w:uiPriority w:val="34"/>
    <w:pPr>
      <w:ind w:firstLine="420" w:firstLineChars="200"/>
    </w:pPr>
  </w:style>
  <w:style w:type="character" w:customStyle="1" w:styleId="37">
    <w:name w:val="页眉 字符"/>
    <w:basedOn w:val="24"/>
    <w:link w:val="14"/>
    <w:qFormat/>
    <w:uiPriority w:val="99"/>
    <w:rPr>
      <w:sz w:val="18"/>
      <w:szCs w:val="18"/>
    </w:rPr>
  </w:style>
  <w:style w:type="character" w:customStyle="1" w:styleId="38">
    <w:name w:val="页脚 字符"/>
    <w:basedOn w:val="24"/>
    <w:link w:val="13"/>
    <w:qFormat/>
    <w:uiPriority w:val="99"/>
    <w:rPr>
      <w:sz w:val="18"/>
      <w:szCs w:val="18"/>
    </w:rPr>
  </w:style>
  <w:style w:type="paragraph" w:customStyle="1" w:styleId="39">
    <w:name w:val="正文仿宋1"/>
    <w:basedOn w:val="1"/>
    <w:link w:val="40"/>
    <w:qFormat/>
    <w:uiPriority w:val="0"/>
    <w:pPr>
      <w:spacing w:line="480" w:lineRule="exact"/>
      <w:ind w:firstLine="592" w:firstLineChars="200"/>
    </w:pPr>
    <w:rPr>
      <w:rFonts w:ascii="Arial" w:hAnsi="Arial" w:eastAsia="仿宋" w:cs="Arial"/>
      <w:color w:val="191919"/>
      <w:spacing w:val="8"/>
      <w:sz w:val="28"/>
      <w:szCs w:val="24"/>
    </w:rPr>
  </w:style>
  <w:style w:type="character" w:customStyle="1" w:styleId="40">
    <w:name w:val="正文仿宋1 字符"/>
    <w:basedOn w:val="24"/>
    <w:link w:val="39"/>
    <w:qFormat/>
    <w:uiPriority w:val="0"/>
    <w:rPr>
      <w:rFonts w:ascii="Arial" w:hAnsi="Arial" w:eastAsia="仿宋" w:cs="Arial"/>
      <w:color w:val="191919"/>
      <w:spacing w:val="8"/>
      <w:sz w:val="28"/>
      <w:szCs w:val="24"/>
    </w:rPr>
  </w:style>
  <w:style w:type="paragraph" w:customStyle="1" w:styleId="41">
    <w:name w:val="样式2"/>
    <w:basedOn w:val="1"/>
    <w:link w:val="42"/>
    <w:qFormat/>
    <w:uiPriority w:val="0"/>
    <w:pPr>
      <w:keepNext/>
      <w:keepLines/>
      <w:numPr>
        <w:ilvl w:val="0"/>
        <w:numId w:val="3"/>
      </w:numPr>
      <w:adjustRightInd w:val="0"/>
      <w:snapToGrid w:val="0"/>
      <w:spacing w:line="600" w:lineRule="exact"/>
      <w:ind w:firstLine="0"/>
      <w:jc w:val="left"/>
      <w:outlineLvl w:val="3"/>
    </w:pPr>
    <w:rPr>
      <w:rFonts w:ascii="Times New Roman" w:hAnsi="Times New Roman" w:eastAsia="仿宋_GB2312" w:cs="Times New Roman"/>
      <w:b/>
      <w:bCs/>
      <w:sz w:val="32"/>
      <w:szCs w:val="28"/>
    </w:rPr>
  </w:style>
  <w:style w:type="character" w:customStyle="1" w:styleId="42">
    <w:name w:val="样式2 字符"/>
    <w:basedOn w:val="24"/>
    <w:link w:val="41"/>
    <w:qFormat/>
    <w:uiPriority w:val="0"/>
    <w:rPr>
      <w:rFonts w:ascii="Times New Roman" w:hAnsi="Times New Roman" w:eastAsia="仿宋_GB2312" w:cs="Times New Roman"/>
      <w:b/>
      <w:bCs/>
      <w:sz w:val="32"/>
      <w:szCs w:val="28"/>
    </w:rPr>
  </w:style>
  <w:style w:type="character" w:customStyle="1" w:styleId="43">
    <w:name w:val="批注文字 字符"/>
    <w:basedOn w:val="24"/>
    <w:link w:val="7"/>
    <w:qFormat/>
    <w:uiPriority w:val="99"/>
  </w:style>
  <w:style w:type="character" w:customStyle="1" w:styleId="44">
    <w:name w:val="批注主题 字符"/>
    <w:basedOn w:val="43"/>
    <w:link w:val="20"/>
    <w:semiHidden/>
    <w:qFormat/>
    <w:uiPriority w:val="99"/>
    <w:rPr>
      <w:b/>
      <w:bCs/>
    </w:rPr>
  </w:style>
  <w:style w:type="paragraph" w:customStyle="1" w:styleId="45">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6">
    <w:name w:val="批注框文本 字符"/>
    <w:basedOn w:val="24"/>
    <w:link w:val="12"/>
    <w:semiHidden/>
    <w:qFormat/>
    <w:uiPriority w:val="99"/>
    <w:rPr>
      <w:sz w:val="18"/>
      <w:szCs w:val="18"/>
    </w:rPr>
  </w:style>
  <w:style w:type="paragraph" w:customStyle="1" w:styleId="47">
    <w:name w:val="正文lzy"/>
    <w:basedOn w:val="1"/>
    <w:link w:val="48"/>
    <w:qFormat/>
    <w:uiPriority w:val="0"/>
    <w:pPr>
      <w:spacing w:line="600" w:lineRule="exact"/>
      <w:ind w:firstLine="200" w:firstLineChars="200"/>
    </w:pPr>
    <w:rPr>
      <w:rFonts w:ascii="Times New Roman" w:hAnsi="Times New Roman" w:eastAsia="仿宋_GB2312" w:cs="Times New Roman"/>
      <w:sz w:val="32"/>
      <w:szCs w:val="32"/>
    </w:rPr>
  </w:style>
  <w:style w:type="character" w:customStyle="1" w:styleId="48">
    <w:name w:val="正文lzy 字符"/>
    <w:basedOn w:val="24"/>
    <w:link w:val="47"/>
    <w:qFormat/>
    <w:uiPriority w:val="0"/>
    <w:rPr>
      <w:rFonts w:ascii="Times New Roman" w:hAnsi="Times New Roman" w:eastAsia="仿宋_GB2312" w:cs="Times New Roman"/>
      <w:sz w:val="32"/>
      <w:szCs w:val="32"/>
    </w:rPr>
  </w:style>
  <w:style w:type="paragraph" w:customStyle="1" w:styleId="49">
    <w:name w:val="正文1"/>
    <w:link w:val="136"/>
    <w:autoRedefine/>
    <w:qFormat/>
    <w:uiPriority w:val="0"/>
    <w:pPr>
      <w:jc w:val="both"/>
    </w:pPr>
    <w:rPr>
      <w:rFonts w:ascii="Times New Roman" w:hAnsi="Times New Roman" w:eastAsia="宋体" w:cs="Times New Roman"/>
      <w:kern w:val="2"/>
      <w:sz w:val="21"/>
      <w:szCs w:val="21"/>
      <w:lang w:val="en-US" w:eastAsia="zh-CN" w:bidi="ar-SA"/>
    </w:rPr>
  </w:style>
  <w:style w:type="character" w:customStyle="1" w:styleId="50">
    <w:name w:val="明显参考1"/>
    <w:basedOn w:val="24"/>
    <w:qFormat/>
    <w:uiPriority w:val="32"/>
    <w:rPr>
      <w:b/>
      <w:bCs/>
      <w:smallCaps/>
      <w:color w:val="5B9BD5" w:themeColor="accent1"/>
      <w:spacing w:val="5"/>
      <w14:textFill>
        <w14:solidFill>
          <w14:schemeClr w14:val="accent1"/>
        </w14:solidFill>
      </w14:textFill>
    </w:rPr>
  </w:style>
  <w:style w:type="paragraph" w:customStyle="1" w:styleId="51">
    <w:name w:val="表格"/>
    <w:basedOn w:val="1"/>
    <w:next w:val="1"/>
    <w:link w:val="52"/>
    <w:autoRedefine/>
    <w:qFormat/>
    <w:uiPriority w:val="0"/>
    <w:pPr>
      <w:widowControl/>
      <w:jc w:val="center"/>
    </w:pPr>
    <w:rPr>
      <w:rFonts w:ascii="楷体" w:hAnsi="楷体" w:eastAsia="仿宋" w:cs="Times New Roman"/>
      <w:szCs w:val="20"/>
    </w:rPr>
  </w:style>
  <w:style w:type="character" w:customStyle="1" w:styleId="52">
    <w:name w:val="表格 字符"/>
    <w:basedOn w:val="24"/>
    <w:link w:val="51"/>
    <w:qFormat/>
    <w:uiPriority w:val="0"/>
    <w:rPr>
      <w:rFonts w:ascii="楷体" w:hAnsi="楷体" w:eastAsia="仿宋"/>
      <w:kern w:val="2"/>
      <w:sz w:val="21"/>
    </w:rPr>
  </w:style>
  <w:style w:type="paragraph" w:customStyle="1" w:styleId="53">
    <w:name w:val="图名"/>
    <w:basedOn w:val="1"/>
    <w:qFormat/>
    <w:uiPriority w:val="0"/>
    <w:pPr>
      <w:jc w:val="center"/>
    </w:pPr>
    <w:rPr>
      <w:rFonts w:eastAsia="黑体"/>
      <w:sz w:val="28"/>
    </w:rPr>
  </w:style>
  <w:style w:type="paragraph" w:customStyle="1" w:styleId="54">
    <w:name w:val="表名"/>
    <w:basedOn w:val="1"/>
    <w:qFormat/>
    <w:uiPriority w:val="0"/>
    <w:pPr>
      <w:numPr>
        <w:ilvl w:val="5"/>
        <w:numId w:val="1"/>
      </w:numPr>
      <w:jc w:val="center"/>
    </w:pPr>
    <w:rPr>
      <w:rFonts w:eastAsia="黑体"/>
      <w:sz w:val="28"/>
    </w:rPr>
  </w:style>
  <w:style w:type="paragraph" w:customStyle="1" w:styleId="55">
    <w:name w:val="插图格式"/>
    <w:basedOn w:val="1"/>
    <w:link w:val="56"/>
    <w:qFormat/>
    <w:uiPriority w:val="0"/>
    <w:pPr>
      <w:jc w:val="center"/>
    </w:pPr>
    <w:rPr>
      <w:rFonts w:ascii="等线" w:hAnsi="等线" w:eastAsia="仿宋_GB2312" w:cs="Times New Roman"/>
      <w:sz w:val="32"/>
    </w:rPr>
  </w:style>
  <w:style w:type="character" w:customStyle="1" w:styleId="56">
    <w:name w:val="插图格式 字符"/>
    <w:basedOn w:val="24"/>
    <w:link w:val="55"/>
    <w:qFormat/>
    <w:uiPriority w:val="0"/>
    <w:rPr>
      <w:rFonts w:ascii="等线" w:hAnsi="等线" w:eastAsia="仿宋_GB2312" w:cs="Times New Roman"/>
      <w:sz w:val="32"/>
    </w:rPr>
  </w:style>
  <w:style w:type="table" w:customStyle="1" w:styleId="57">
    <w:name w:val="网格型浅色1"/>
    <w:basedOn w:val="22"/>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58">
    <w:name w:val="首行缩进"/>
    <w:basedOn w:val="1"/>
    <w:autoRedefine/>
    <w:qFormat/>
    <w:uiPriority w:val="99"/>
    <w:pPr>
      <w:ind w:firstLine="480" w:firstLineChars="200"/>
    </w:pPr>
    <w:rPr>
      <w:rFonts w:eastAsia="仿宋_GB2312"/>
      <w:sz w:val="32"/>
      <w:szCs w:val="24"/>
      <w:lang w:val="zh-CN"/>
    </w:rPr>
  </w:style>
  <w:style w:type="character" w:customStyle="1" w:styleId="59">
    <w:name w:val="font61"/>
    <w:basedOn w:val="24"/>
    <w:qFormat/>
    <w:uiPriority w:val="0"/>
    <w:rPr>
      <w:rFonts w:hint="eastAsia" w:ascii="仿宋" w:hAnsi="仿宋" w:eastAsia="仿宋"/>
      <w:color w:val="000000"/>
      <w:sz w:val="24"/>
      <w:szCs w:val="24"/>
      <w:u w:val="none"/>
    </w:rPr>
  </w:style>
  <w:style w:type="character" w:customStyle="1" w:styleId="60">
    <w:name w:val="font71"/>
    <w:basedOn w:val="24"/>
    <w:qFormat/>
    <w:uiPriority w:val="0"/>
    <w:rPr>
      <w:rFonts w:hint="eastAsia" w:ascii="宋体" w:hAnsi="宋体" w:eastAsia="宋体"/>
      <w:color w:val="000000"/>
      <w:sz w:val="24"/>
      <w:szCs w:val="24"/>
      <w:u w:val="none"/>
    </w:rPr>
  </w:style>
  <w:style w:type="character" w:customStyle="1" w:styleId="61">
    <w:name w:val="日期 字符"/>
    <w:basedOn w:val="24"/>
    <w:link w:val="11"/>
    <w:semiHidden/>
    <w:qFormat/>
    <w:uiPriority w:val="99"/>
  </w:style>
  <w:style w:type="paragraph" w:customStyle="1" w:styleId="62">
    <w:name w:val="负面清单1"/>
    <w:next w:val="1"/>
    <w:link w:val="63"/>
    <w:qFormat/>
    <w:uiPriority w:val="0"/>
    <w:pPr>
      <w:snapToGrid w:val="0"/>
      <w:spacing w:before="240" w:after="60" w:line="360" w:lineRule="auto"/>
      <w:jc w:val="center"/>
      <w:outlineLvl w:val="0"/>
    </w:pPr>
    <w:rPr>
      <w:rFonts w:ascii="黑体" w:hAnsi="黑体" w:eastAsia="黑体" w:cstheme="minorBidi"/>
      <w:kern w:val="2"/>
      <w:sz w:val="32"/>
      <w:szCs w:val="36"/>
      <w:lang w:val="en-US" w:eastAsia="zh-CN" w:bidi="ar-SA"/>
    </w:rPr>
  </w:style>
  <w:style w:type="character" w:customStyle="1" w:styleId="63">
    <w:name w:val="负面清单1 字符"/>
    <w:basedOn w:val="24"/>
    <w:link w:val="62"/>
    <w:qFormat/>
    <w:uiPriority w:val="0"/>
    <w:rPr>
      <w:rFonts w:ascii="黑体" w:hAnsi="黑体" w:eastAsia="黑体"/>
      <w:sz w:val="32"/>
      <w:szCs w:val="36"/>
    </w:rPr>
  </w:style>
  <w:style w:type="paragraph" w:customStyle="1" w:styleId="64">
    <w:name w:val="修订2"/>
    <w:hidden/>
    <w:unhideWhenUsed/>
    <w:qFormat/>
    <w:uiPriority w:val="99"/>
    <w:rPr>
      <w:rFonts w:asciiTheme="minorHAnsi" w:hAnsiTheme="minorHAnsi" w:eastAsiaTheme="minorEastAsia" w:cstheme="minorBidi"/>
      <w:kern w:val="2"/>
      <w:sz w:val="21"/>
      <w:szCs w:val="22"/>
      <w:lang w:val="en-US" w:eastAsia="zh-CN" w:bidi="ar-SA"/>
    </w:rPr>
  </w:style>
  <w:style w:type="table" w:customStyle="1" w:styleId="65">
    <w:name w:val="网格型1"/>
    <w:basedOn w:val="22"/>
    <w:qFormat/>
    <w:uiPriority w:val="99"/>
    <w:rPr>
      <w:rFonts w:eastAsia="Times New Roman"/>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6">
    <w:name w:val="列表段落1"/>
    <w:basedOn w:val="1"/>
    <w:qFormat/>
    <w:uiPriority w:val="0"/>
    <w:pPr>
      <w:jc w:val="left"/>
    </w:pPr>
    <w:rPr>
      <w:rFonts w:ascii="仿宋_GB2312" w:hAnsi="等线" w:eastAsia="仿宋_GB2312" w:cs="Times New Roman"/>
      <w:sz w:val="24"/>
      <w:szCs w:val="24"/>
    </w:rPr>
  </w:style>
  <w:style w:type="character" w:customStyle="1" w:styleId="67">
    <w:name w:val="未处理的提及1"/>
    <w:basedOn w:val="24"/>
    <w:semiHidden/>
    <w:unhideWhenUsed/>
    <w:qFormat/>
    <w:uiPriority w:val="99"/>
    <w:rPr>
      <w:color w:val="605E5C"/>
      <w:shd w:val="clear" w:color="auto" w:fill="E1DFDD"/>
    </w:rPr>
  </w:style>
  <w:style w:type="paragraph" w:customStyle="1" w:styleId="68">
    <w:name w:val="List Paragraph1"/>
    <w:basedOn w:val="1"/>
    <w:qFormat/>
    <w:uiPriority w:val="0"/>
    <w:pPr>
      <w:jc w:val="left"/>
    </w:pPr>
    <w:rPr>
      <w:rFonts w:ascii="仿宋_GB2312" w:hAnsi="等线" w:eastAsia="仿宋_GB2312" w:cs="Times New Roman"/>
      <w:sz w:val="24"/>
      <w:szCs w:val="24"/>
    </w:rPr>
  </w:style>
  <w:style w:type="character" w:customStyle="1" w:styleId="69">
    <w:name w:val="脚注文本 字符"/>
    <w:basedOn w:val="24"/>
    <w:link w:val="16"/>
    <w:qFormat/>
    <w:uiPriority w:val="99"/>
    <w:rPr>
      <w:rFonts w:ascii="宋体" w:hAnsi="宋体" w:eastAsia="仿宋" w:cs="Times New Roman"/>
      <w:kern w:val="2"/>
      <w:sz w:val="18"/>
      <w:szCs w:val="18"/>
    </w:rPr>
  </w:style>
  <w:style w:type="paragraph" w:customStyle="1" w:styleId="70">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1">
    <w:name w:val="font5"/>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72">
    <w:name w:val="font6"/>
    <w:basedOn w:val="1"/>
    <w:qFormat/>
    <w:uiPriority w:val="0"/>
    <w:pPr>
      <w:widowControl/>
      <w:spacing w:before="100" w:beforeAutospacing="1" w:after="100" w:afterAutospacing="1"/>
      <w:jc w:val="left"/>
    </w:pPr>
    <w:rPr>
      <w:rFonts w:ascii="方正书宋_GBK" w:hAnsi="宋体" w:eastAsia="方正书宋_GBK" w:cs="宋体"/>
      <w:kern w:val="0"/>
      <w:sz w:val="20"/>
      <w:szCs w:val="20"/>
    </w:rPr>
  </w:style>
  <w:style w:type="paragraph" w:customStyle="1" w:styleId="73">
    <w:name w:val="font7"/>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74">
    <w:name w:val="font8"/>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75">
    <w:name w:val="font9"/>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76">
    <w:name w:val="font10"/>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77">
    <w:name w:val="xl65"/>
    <w:basedOn w:val="1"/>
    <w:qFormat/>
    <w:uiPriority w:val="0"/>
    <w:pPr>
      <w:widowControl/>
      <w:spacing w:before="100" w:beforeAutospacing="1" w:after="100" w:afterAutospacing="1"/>
      <w:jc w:val="left"/>
    </w:pPr>
    <w:rPr>
      <w:rFonts w:ascii="微软雅黑" w:hAnsi="微软雅黑" w:eastAsia="微软雅黑" w:cs="宋体"/>
      <w:kern w:val="0"/>
      <w:sz w:val="24"/>
      <w:szCs w:val="24"/>
    </w:rPr>
  </w:style>
  <w:style w:type="paragraph" w:customStyle="1" w:styleId="78">
    <w:name w:val="xl66"/>
    <w:basedOn w:val="1"/>
    <w:qFormat/>
    <w:uiPriority w:val="0"/>
    <w:pPr>
      <w:widowControl/>
      <w:spacing w:before="100" w:beforeAutospacing="1" w:after="100" w:afterAutospacing="1"/>
      <w:jc w:val="left"/>
    </w:pPr>
    <w:rPr>
      <w:rFonts w:ascii="微软雅黑" w:hAnsi="微软雅黑" w:eastAsia="微软雅黑" w:cs="宋体"/>
      <w:kern w:val="0"/>
      <w:sz w:val="20"/>
      <w:szCs w:val="20"/>
    </w:rPr>
  </w:style>
  <w:style w:type="paragraph" w:customStyle="1" w:styleId="79">
    <w:name w:val="xl67"/>
    <w:basedOn w:val="1"/>
    <w:qFormat/>
    <w:uiPriority w:val="0"/>
    <w:pPr>
      <w:widowControl/>
      <w:spacing w:before="100" w:beforeAutospacing="1" w:after="100" w:afterAutospacing="1"/>
      <w:jc w:val="left"/>
    </w:pPr>
    <w:rPr>
      <w:rFonts w:ascii="微软雅黑" w:hAnsi="微软雅黑" w:eastAsia="微软雅黑" w:cs="宋体"/>
      <w:kern w:val="0"/>
      <w:sz w:val="24"/>
      <w:szCs w:val="24"/>
    </w:rPr>
  </w:style>
  <w:style w:type="paragraph" w:customStyle="1" w:styleId="80">
    <w:name w:val="xl68"/>
    <w:basedOn w:val="1"/>
    <w:qFormat/>
    <w:uiPriority w:val="0"/>
    <w:pPr>
      <w:widowControl/>
      <w:spacing w:before="100" w:beforeAutospacing="1" w:after="100" w:afterAutospacing="1"/>
      <w:jc w:val="left"/>
    </w:pPr>
    <w:rPr>
      <w:rFonts w:ascii="微软雅黑" w:hAnsi="微软雅黑" w:eastAsia="微软雅黑" w:cs="宋体"/>
      <w:color w:val="00B050"/>
      <w:kern w:val="0"/>
      <w:sz w:val="24"/>
      <w:szCs w:val="24"/>
    </w:rPr>
  </w:style>
  <w:style w:type="paragraph" w:customStyle="1" w:styleId="81">
    <w:name w:val="xl69"/>
    <w:basedOn w:val="1"/>
    <w:qFormat/>
    <w:uiPriority w:val="0"/>
    <w:pPr>
      <w:widowControl/>
      <w:spacing w:before="100" w:beforeAutospacing="1" w:after="100" w:afterAutospacing="1"/>
      <w:jc w:val="left"/>
    </w:pPr>
    <w:rPr>
      <w:rFonts w:ascii="微软雅黑" w:hAnsi="微软雅黑" w:eastAsia="微软雅黑" w:cs="宋体"/>
      <w:color w:val="FF0000"/>
      <w:kern w:val="0"/>
      <w:sz w:val="24"/>
      <w:szCs w:val="24"/>
    </w:rPr>
  </w:style>
  <w:style w:type="paragraph" w:customStyle="1" w:styleId="82">
    <w:name w:val="xl70"/>
    <w:basedOn w:val="1"/>
    <w:qFormat/>
    <w:uiPriority w:val="0"/>
    <w:pPr>
      <w:widowControl/>
      <w:spacing w:before="100" w:beforeAutospacing="1" w:after="100" w:afterAutospacing="1"/>
      <w:jc w:val="left"/>
    </w:pPr>
    <w:rPr>
      <w:rFonts w:ascii="微软雅黑" w:hAnsi="微软雅黑" w:eastAsia="微软雅黑" w:cs="宋体"/>
      <w:color w:val="FF0000"/>
      <w:kern w:val="0"/>
      <w:sz w:val="20"/>
      <w:szCs w:val="20"/>
    </w:rPr>
  </w:style>
  <w:style w:type="paragraph" w:customStyle="1" w:styleId="83">
    <w:name w:val="xl71"/>
    <w:basedOn w:val="1"/>
    <w:qFormat/>
    <w:uiPriority w:val="0"/>
    <w:pPr>
      <w:widowControl/>
      <w:spacing w:before="100" w:beforeAutospacing="1" w:after="100" w:afterAutospacing="1"/>
      <w:jc w:val="left"/>
    </w:pPr>
    <w:rPr>
      <w:rFonts w:ascii="微软雅黑" w:hAnsi="微软雅黑" w:eastAsia="微软雅黑" w:cs="宋体"/>
      <w:color w:val="00B0F0"/>
      <w:kern w:val="0"/>
      <w:sz w:val="24"/>
      <w:szCs w:val="24"/>
    </w:rPr>
  </w:style>
  <w:style w:type="paragraph" w:customStyle="1" w:styleId="84">
    <w:name w:val="xl72"/>
    <w:basedOn w:val="1"/>
    <w:qFormat/>
    <w:uiPriority w:val="0"/>
    <w:pPr>
      <w:widowControl/>
      <w:spacing w:before="100" w:beforeAutospacing="1" w:after="100" w:afterAutospacing="1"/>
      <w:jc w:val="left"/>
    </w:pPr>
    <w:rPr>
      <w:rFonts w:ascii="微软雅黑" w:hAnsi="微软雅黑" w:eastAsia="微软雅黑" w:cs="宋体"/>
      <w:color w:val="92D050"/>
      <w:kern w:val="0"/>
      <w:sz w:val="24"/>
      <w:szCs w:val="24"/>
    </w:rPr>
  </w:style>
  <w:style w:type="paragraph" w:customStyle="1" w:styleId="85">
    <w:name w:val="xl73"/>
    <w:basedOn w:val="1"/>
    <w:qFormat/>
    <w:uiPriority w:val="0"/>
    <w:pPr>
      <w:widowControl/>
      <w:shd w:val="clear" w:color="000000" w:fill="FFFFFF"/>
      <w:spacing w:before="100" w:beforeAutospacing="1" w:after="100" w:afterAutospacing="1"/>
      <w:jc w:val="left"/>
    </w:pPr>
    <w:rPr>
      <w:rFonts w:ascii="微软雅黑" w:hAnsi="微软雅黑" w:eastAsia="微软雅黑" w:cs="宋体"/>
      <w:kern w:val="0"/>
      <w:sz w:val="24"/>
      <w:szCs w:val="24"/>
    </w:rPr>
  </w:style>
  <w:style w:type="paragraph" w:customStyle="1" w:styleId="86">
    <w:name w:val="xl74"/>
    <w:basedOn w:val="1"/>
    <w:qFormat/>
    <w:uiPriority w:val="0"/>
    <w:pPr>
      <w:widowControl/>
      <w:spacing w:before="100" w:beforeAutospacing="1" w:after="100" w:afterAutospacing="1"/>
      <w:jc w:val="left"/>
    </w:pPr>
    <w:rPr>
      <w:rFonts w:ascii="微软雅黑" w:hAnsi="微软雅黑" w:eastAsia="微软雅黑" w:cs="宋体"/>
      <w:kern w:val="0"/>
      <w:sz w:val="20"/>
      <w:szCs w:val="20"/>
    </w:rPr>
  </w:style>
  <w:style w:type="paragraph" w:customStyle="1" w:styleId="87">
    <w:name w:val="xl75"/>
    <w:basedOn w:val="1"/>
    <w:qFormat/>
    <w:uiPriority w:val="0"/>
    <w:pPr>
      <w:widowControl/>
      <w:spacing w:before="100" w:beforeAutospacing="1" w:after="100" w:afterAutospacing="1"/>
      <w:jc w:val="left"/>
    </w:pPr>
    <w:rPr>
      <w:rFonts w:ascii="微软雅黑" w:hAnsi="微软雅黑" w:eastAsia="微软雅黑" w:cs="宋体"/>
      <w:color w:val="00B050"/>
      <w:kern w:val="0"/>
      <w:sz w:val="20"/>
      <w:szCs w:val="20"/>
    </w:rPr>
  </w:style>
  <w:style w:type="paragraph" w:customStyle="1" w:styleId="88">
    <w:name w:val="xl76"/>
    <w:basedOn w:val="1"/>
    <w:qFormat/>
    <w:uiPriority w:val="0"/>
    <w:pPr>
      <w:widowControl/>
      <w:spacing w:before="100" w:beforeAutospacing="1" w:after="100" w:afterAutospacing="1"/>
      <w:jc w:val="center"/>
    </w:pPr>
    <w:rPr>
      <w:rFonts w:ascii="宋体" w:hAnsi="宋体" w:eastAsia="宋体" w:cs="宋体"/>
      <w:kern w:val="0"/>
      <w:sz w:val="20"/>
      <w:szCs w:val="20"/>
    </w:rPr>
  </w:style>
  <w:style w:type="paragraph" w:customStyle="1" w:styleId="89">
    <w:name w:val="xl77"/>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90">
    <w:name w:val="xl78"/>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91">
    <w:name w:val="xl79"/>
    <w:basedOn w:val="1"/>
    <w:qFormat/>
    <w:uiPriority w:val="0"/>
    <w:pPr>
      <w:widowControl/>
      <w:spacing w:before="100" w:beforeAutospacing="1" w:after="100" w:afterAutospacing="1"/>
      <w:jc w:val="center"/>
    </w:pPr>
    <w:rPr>
      <w:rFonts w:ascii="宋体" w:hAnsi="宋体" w:eastAsia="宋体" w:cs="宋体"/>
      <w:kern w:val="0"/>
      <w:sz w:val="20"/>
      <w:szCs w:val="20"/>
    </w:rPr>
  </w:style>
  <w:style w:type="paragraph" w:customStyle="1" w:styleId="92">
    <w:name w:val="xl8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3">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4">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9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宋体" w:cs="Times New Roman"/>
      <w:kern w:val="0"/>
      <w:sz w:val="20"/>
      <w:szCs w:val="20"/>
    </w:rPr>
  </w:style>
  <w:style w:type="paragraph" w:customStyle="1" w:styleId="96">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97">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9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9">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00">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01">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02">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03">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104">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eastAsia="宋体" w:cs="宋体"/>
      <w:kern w:val="0"/>
      <w:sz w:val="20"/>
      <w:szCs w:val="20"/>
    </w:rPr>
  </w:style>
  <w:style w:type="paragraph" w:customStyle="1" w:styleId="105">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kern w:val="0"/>
      <w:sz w:val="20"/>
      <w:szCs w:val="20"/>
    </w:rPr>
  </w:style>
  <w:style w:type="paragraph" w:customStyle="1" w:styleId="106">
    <w:name w:val="xl9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107">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0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09">
    <w:name w:val="xl9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11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11">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黑体简体" w:hAnsi="宋体" w:eastAsia="方正黑体简体" w:cs="宋体"/>
      <w:kern w:val="0"/>
      <w:sz w:val="20"/>
      <w:szCs w:val="20"/>
    </w:rPr>
  </w:style>
  <w:style w:type="paragraph" w:customStyle="1" w:styleId="112">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楷体简体" w:hAnsi="宋体" w:eastAsia="方正楷体简体" w:cs="宋体"/>
      <w:kern w:val="0"/>
      <w:sz w:val="20"/>
      <w:szCs w:val="20"/>
    </w:rPr>
  </w:style>
  <w:style w:type="paragraph" w:customStyle="1" w:styleId="113">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114">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115">
    <w:name w:val="xl10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
    <w:name w:val="xl10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方正黑体简体" w:hAnsi="宋体" w:eastAsia="方正黑体简体" w:cs="宋体"/>
      <w:kern w:val="0"/>
      <w:sz w:val="20"/>
      <w:szCs w:val="20"/>
    </w:rPr>
  </w:style>
  <w:style w:type="paragraph" w:customStyle="1" w:styleId="117">
    <w:name w:val="xl105"/>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方正楷体简体" w:hAnsi="宋体" w:eastAsia="方正楷体简体" w:cs="宋体"/>
      <w:kern w:val="0"/>
      <w:sz w:val="20"/>
      <w:szCs w:val="20"/>
    </w:rPr>
  </w:style>
  <w:style w:type="paragraph" w:customStyle="1" w:styleId="118">
    <w:name w:val="xl106"/>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0"/>
      <w:szCs w:val="20"/>
    </w:rPr>
  </w:style>
  <w:style w:type="paragraph" w:customStyle="1" w:styleId="119">
    <w:name w:val="xl10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0"/>
      <w:szCs w:val="20"/>
    </w:rPr>
  </w:style>
  <w:style w:type="paragraph" w:customStyle="1" w:styleId="120">
    <w:name w:val="xl10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121">
    <w:name w:val="xl109"/>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0"/>
      <w:szCs w:val="20"/>
    </w:rPr>
  </w:style>
  <w:style w:type="paragraph" w:customStyle="1" w:styleId="122">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0"/>
      <w:szCs w:val="20"/>
    </w:rPr>
  </w:style>
  <w:style w:type="paragraph" w:customStyle="1" w:styleId="123">
    <w:name w:val="xl11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124">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0"/>
      <w:szCs w:val="20"/>
    </w:rPr>
  </w:style>
  <w:style w:type="paragraph" w:customStyle="1" w:styleId="125">
    <w:name w:val="xl113"/>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0"/>
      <w:szCs w:val="20"/>
    </w:rPr>
  </w:style>
  <w:style w:type="paragraph" w:customStyle="1" w:styleId="126">
    <w:name w:val="xl1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12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28">
    <w:name w:val="xl116"/>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20"/>
      <w:szCs w:val="20"/>
    </w:rPr>
  </w:style>
  <w:style w:type="paragraph" w:customStyle="1" w:styleId="129">
    <w:name w:val="xl1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0">
    <w:name w:val="xl118"/>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styleId="131">
    <w:name w:val="No Spacing"/>
    <w:qFormat/>
    <w:uiPriority w:val="1"/>
    <w:pPr>
      <w:widowControl w:val="0"/>
      <w:jc w:val="center"/>
    </w:pPr>
    <w:rPr>
      <w:rFonts w:asciiTheme="minorHAnsi" w:hAnsiTheme="minorHAnsi" w:eastAsiaTheme="minorEastAsia" w:cstheme="minorBidi"/>
      <w:kern w:val="2"/>
      <w:sz w:val="21"/>
      <w:szCs w:val="22"/>
      <w:lang w:val="en-US" w:eastAsia="zh-CN" w:bidi="ar-SA"/>
    </w:rPr>
  </w:style>
  <w:style w:type="character" w:customStyle="1" w:styleId="132">
    <w:name w:val="zhengwen-lzy Char"/>
    <w:link w:val="133"/>
    <w:qFormat/>
    <w:uiPriority w:val="0"/>
    <w:rPr>
      <w:rFonts w:ascii="Times New Roman" w:hAnsi="Times New Roman" w:cs="方正准雅宋_GBK"/>
      <w:bCs/>
      <w:sz w:val="32"/>
      <w:szCs w:val="32"/>
      <w:lang w:eastAsia="zh-CN"/>
    </w:rPr>
  </w:style>
  <w:style w:type="paragraph" w:customStyle="1" w:styleId="133">
    <w:name w:val="zhengwen-lzy"/>
    <w:basedOn w:val="1"/>
    <w:link w:val="132"/>
    <w:qFormat/>
    <w:uiPriority w:val="0"/>
    <w:pPr>
      <w:spacing w:line="600" w:lineRule="exact"/>
      <w:ind w:firstLine="200" w:firstLineChars="200"/>
    </w:pPr>
    <w:rPr>
      <w:rFonts w:ascii="Times New Roman" w:hAnsi="Times New Roman" w:cs="方正准雅宋_GBK"/>
      <w:bCs/>
      <w:sz w:val="32"/>
      <w:szCs w:val="32"/>
    </w:rPr>
  </w:style>
  <w:style w:type="paragraph" w:customStyle="1" w:styleId="134">
    <w:name w:val="小标题"/>
    <w:basedOn w:val="1"/>
    <w:qFormat/>
    <w:uiPriority w:val="0"/>
    <w:pPr>
      <w:numPr>
        <w:ilvl w:val="0"/>
        <w:numId w:val="4"/>
      </w:numPr>
      <w:spacing w:line="560" w:lineRule="exact"/>
      <w:ind w:firstLine="640" w:firstLineChars="200"/>
    </w:pPr>
    <w:rPr>
      <w:rFonts w:hint="eastAsia" w:ascii="Times New Roman" w:hAnsi="Times New Roman" w:eastAsia="楷体" w:cs="Times New Roman"/>
      <w:bCs/>
      <w:sz w:val="32"/>
      <w:szCs w:val="32"/>
    </w:rPr>
  </w:style>
  <w:style w:type="paragraph" w:customStyle="1" w:styleId="135">
    <w:name w:val="修订3"/>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36">
    <w:name w:val="正文1 Char"/>
    <w:link w:val="49"/>
    <w:qFormat/>
    <w:uiPriority w:val="0"/>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a2066d00-e74c-47e2-a810-989aa58a8a76</errorID>
      <errorWord xmlns="http://schemas.wps.cn/vas-ai-hub/contract-review">发展绿色低碳转型</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发展方式绿色低碳转型</item>
      </candidateList>
      <explain xmlns="http://schemas.wps.cn/vas-ai-hub/contract-review">词汇“发展方式绿色低碳转型”在特定场景下为固定表述形式，请确认此处的“发展绿色低碳转型”是否存在不当。</explain>
      <paraID xmlns="http://schemas.wps.cn/vas-ai-hub/contract-review">1BF51F3F</paraID>
      <start xmlns="http://schemas.wps.cn/vas-ai-hub/contract-review">154</start>
      <end xmlns="http://schemas.wps.cn/vas-ai-hub/contract-review">162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8f037006-f6e5-4d75-97b5-95389ee41dc7</errorID>
      <errorWord xmlns="http://schemas.wps.cn/vas-ai-hub/contract-review">古海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上海</item>
      </candidateList>
      <explain xmlns="http://schemas.wps.cn/vas-ai-hub/contract-review"/>
      <paraID xmlns="http://schemas.wps.cn/vas-ai-hub/contract-review">7CDCEB96</paraID>
      <start xmlns="http://schemas.wps.cn/vas-ai-hub/contract-review">400</start>
      <end xmlns="http://schemas.wps.cn/vas-ai-hub/contract-review">402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58493399-28eb-457a-81c2-dd38d36af40e</errorID>
      <errorWord xmlns="http://schemas.wps.cn/vas-ai-hub/contract-review">石油资源禀赋</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能源资源禀赋</item>
      </candidateList>
      <explain xmlns="http://schemas.wps.cn/vas-ai-hub/contract-review">词汇“能源资源禀赋”在特定场景下为固定表述形式，请确认此处的“石油资源禀赋”是否存在不当。</explain>
      <paraID xmlns="http://schemas.wps.cn/vas-ai-hub/contract-review">  D99E24</paraID>
      <start xmlns="http://schemas.wps.cn/vas-ai-hub/contract-review">28</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942f1499-ad2f-4216-b485-6032932405b3</errorID>
      <errorWord xmlns="http://schemas.wps.cn/vas-ai-hub/contract-review">的西</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item>
      </candidateList>
      <explain xmlns="http://schemas.wps.cn/vas-ai-hub/contract-review">置于形容词、名词后，用于修饰事物的形态。</explain>
      <paraID xmlns="http://schemas.wps.cn/vas-ai-hub/contract-review">30E69149</paraID>
      <start xmlns="http://schemas.wps.cn/vas-ai-hub/contract-review">33</start>
      <end xmlns="http://schemas.wps.cn/vas-ai-hub/contract-review">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11560741-88bc-45d9-a3e7-4d9747ea1f3f</errorID>
      <errorWord xmlns="http://schemas.wps.cn/vas-ai-hub/contract-review">增强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提升</item>
      </candidateList>
      <explain xmlns="http://schemas.wps.cn/vas-ai-hub/contract-review">“水平～增强”搭配不当，建议修改为“水平～提升”。</explain>
      <paraID xmlns="http://schemas.wps.cn/vas-ai-hub/contract-review">3CA489A5</paraID>
      <start xmlns="http://schemas.wps.cn/vas-ai-hub/contract-review">262</start>
      <end xmlns="http://schemas.wps.cn/vas-ai-hub/contract-review">264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90931ba4-6d28-4664-9027-b87da0a9054c</errorID>
      <errorWord xmlns="http://schemas.wps.cn/vas-ai-hub/contract-review">传统石化能源</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传统化石能源</item>
      </candidateList>
      <explain xmlns="http://schemas.wps.cn/vas-ai-hub/contract-review"/>
      <paraID xmlns="http://schemas.wps.cn/vas-ai-hub/contract-review">68E9D53D</paraID>
      <start xmlns="http://schemas.wps.cn/vas-ai-hub/contract-review">21</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d31efccb-a64e-4e79-8e86-caa8dde201b3</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5A06B558</paraID>
      <start xmlns="http://schemas.wps.cn/vas-ai-hub/contract-review">51</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b211ad16-6ed6-43cc-8bc9-561db3ee9419</errorID>
      <errorWord xmlns="http://schemas.wps.cn/vas-ai-hub/contract-review">补链延链强链</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延链补链强链</item>
      </candidateList>
      <explain xmlns="http://schemas.wps.cn/vas-ai-hub/contract-review"/>
      <paraID xmlns="http://schemas.wps.cn/vas-ai-hub/contract-review">18E72CB9</paraID>
      <start xmlns="http://schemas.wps.cn/vas-ai-hub/contract-review">151</start>
      <end xmlns="http://schemas.wps.cn/vas-ai-hub/contract-review">157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f0f41db2-ae4b-4f08-8f3a-cabb222339d5</errorID>
      <errorWord xmlns="http://schemas.wps.cn/vas-ai-hub/contract-review">运行的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运行</item>
      </candidateList>
      <explain xmlns="http://schemas.wps.cn/vas-ai-hub/contract-review"/>
      <paraID xmlns="http://schemas.wps.cn/vas-ai-hub/contract-review">5470909F</paraID>
      <start xmlns="http://schemas.wps.cn/vas-ai-hub/contract-review">170</start>
      <end xmlns="http://schemas.wps.cn/vas-ai-hub/contract-review">173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6aa5ebfd-602e-445f-83e2-8eb84771f323</errorID>
      <errorWord xmlns="http://schemas.wps.cn/vas-ai-hub/contract-review">聚集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集聚</item>
      </candidateList>
      <explain xmlns="http://schemas.wps.cn/vas-ai-hub/contract-review"/>
      <paraID xmlns="http://schemas.wps.cn/vas-ai-hub/contract-review">673A4153</paraID>
      <start xmlns="http://schemas.wps.cn/vas-ai-hub/contract-review">223</start>
      <end xmlns="http://schemas.wps.cn/vas-ai-hub/contract-review">225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480ecf05-14bf-4ecc-80e3-4281358a6949</errorID>
      <errorWord xmlns="http://schemas.wps.cn/vas-ai-hub/contract-review">货运吞吐量</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货物吞吐量</item>
      </candidateList>
      <explain xmlns="http://schemas.wps.cn/vas-ai-hub/contract-review"/>
      <paraID xmlns="http://schemas.wps.cn/vas-ai-hub/contract-review">290F2B81</paraID>
      <start xmlns="http://schemas.wps.cn/vas-ai-hub/contract-review">357</start>
      <end xmlns="http://schemas.wps.cn/vas-ai-hub/contract-review">362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97993221-6422-4417-a109-5c35030398e8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12BD8C99</paraID>
      <start xmlns="http://schemas.wps.cn/vas-ai-hub/contract-review">14</start>
      <end xmlns="http://schemas.wps.cn/vas-ai-hub/contract-review">15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c00d2f57-c4c9-4ca1-8c44-5763dafa5602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&gt;</item>
      </candidateList>
      <explain xmlns="http://schemas.wps.cn/vas-ai-hub/contract-review">文本全半角错误。</explain>
      <paraID xmlns="http://schemas.wps.cn/vas-ai-hub/contract-review">4C91E73D</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a6d2d629-e60e-4f97-b700-96a54f89d2aa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&gt;</item>
      </candidateList>
      <explain xmlns="http://schemas.wps.cn/vas-ai-hub/contract-review">文本全半角错误。</explain>
      <paraID xmlns="http://schemas.wps.cn/vas-ai-hub/contract-review">53950199</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84e34027-3638-4445-8da2-c28294b13c7a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&gt;</item>
      </candidateList>
      <explain xmlns="http://schemas.wps.cn/vas-ai-hub/contract-review">文本全半角错误。</explain>
      <paraID xmlns="http://schemas.wps.cn/vas-ai-hub/contract-review"> C5384D0</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0d47018d-bb98-4ca3-97c1-24f35f0a2147</errorID>
      <errorWord xmlns="http://schemas.wps.cn/vas-ai-hub/contract-review">货运吞吐量</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货物吞吐量</item>
      </candidateList>
      <explain xmlns="http://schemas.wps.cn/vas-ai-hub/contract-review"/>
      <paraID xmlns="http://schemas.wps.cn/vas-ai-hub/contract-review"> 65C3116</paraID>
      <start xmlns="http://schemas.wps.cn/vas-ai-hub/contract-review">3</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58d2a74e-d85b-422b-be55-be3fac2ad419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73BE759F</paraID>
      <start xmlns="http://schemas.wps.cn/vas-ai-hub/contract-review">15</start>
      <end xmlns="http://schemas.wps.cn/vas-ai-hub/contract-review">16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6ea457a1-920d-4eb5-b1cf-58cb3a5ca395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73BE759F</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a4a49ef5-6206-444a-89d1-039a4c932fd8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&gt;</item>
      </candidateList>
      <explain xmlns="http://schemas.wps.cn/vas-ai-hub/contract-review">文本全半角错误。</explain>
      <paraID xmlns="http://schemas.wps.cn/vas-ai-hub/contract-review">3DB4588B</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cf199df1-9c0d-4b6e-95fd-757a5f7a6025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&gt;</item>
      </candidateList>
      <explain xmlns="http://schemas.wps.cn/vas-ai-hub/contract-review">文本全半角错误。</explain>
      <paraID xmlns="http://schemas.wps.cn/vas-ai-hub/contract-review"> C2FD819</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402f84db-4252-49a1-8337-3c36c52cc32f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&gt;</item>
      </candidateList>
      <explain xmlns="http://schemas.wps.cn/vas-ai-hub/contract-review">文本全半角错误。</explain>
      <paraID xmlns="http://schemas.wps.cn/vas-ai-hub/contract-review">40B27CF7</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fa5efd9a-f8f5-4900-82e6-1574051bcc35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1F1CE69A</paraID>
      <start xmlns="http://schemas.wps.cn/vas-ai-hub/contract-review">12</start>
      <end xmlns="http://schemas.wps.cn/vas-ai-hub/contract-review">13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ed723bde-c4ac-46c9-91c8-c5b71a504b75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1F1CE69A</paraID>
      <start xmlns="http://schemas.wps.cn/vas-ai-hub/contract-review">14</start>
      <end xmlns="http://schemas.wps.cn/vas-ai-hub/contract-review">15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7a29e1fc-d4ff-406a-b3af-c988bd870513</errorID>
      <errorWord xmlns="http://schemas.wps.cn/vas-ai-hub/contract-review">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人才</item>
      </candidateList>
      <explain xmlns="http://schemas.wps.cn/vas-ai-hub/contract-review">（人材）réncái〈名〉❶德才兼备的人；有某种特长的人：～难得｜～辈出。❷〈口〉指美丽端正的相貌：一表～｜有几分～。</explain>
      <paraID xmlns="http://schemas.wps.cn/vas-ai-hub/contract-review">144E53F5</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207be807-53aa-4914-b5a1-b8ce15b8c3c3</errorID>
      <errorWord xmlns="http://schemas.wps.cn/vas-ai-hub/contract-review">生活性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生活</item>
      </candidateList>
      <explain xmlns="http://schemas.wps.cn/vas-ai-hub/contract-review">❶〈名〉人或生物为了生存和发展而进行的各种活动：政治～｜日常～｜观察蜜蜂和蚂蚁的～。❷〈动〉进行各种活动：老人一直和儿孙们～在一起。❸〈动〉生存：一个人脱离了社会就不能～下去。❹〈名〉衣、食、住、行等方面的情况：人民的～不断提高。❺〈方〉〈名〉活儿（主要指工业、农业、手工业方面的）：做～｜～忙。</explain>
      <paraID xmlns="http://schemas.wps.cn/vas-ai-hub/contract-review"> A45ABFF</paraID>
      <start xmlns="http://schemas.wps.cn/vas-ai-hub/contract-review">80</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d024c45f-2d23-4c3a-a78a-23ccc9d3c9fb</errorID>
      <errorWord xmlns="http://schemas.wps.cn/vas-ai-hub/contract-review">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区等</item>
      </candidateList>
      <explain xmlns="http://schemas.wps.cn/vas-ai-hub/contract-review"/>
      <paraID xmlns="http://schemas.wps.cn/vas-ai-hub/contract-review">48B0F4D3</paraID>
      <start xmlns="http://schemas.wps.cn/vas-ai-hub/contract-review">85</start>
      <end xmlns="http://schemas.wps.cn/vas-ai-hub/contract-review">86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4eaaa021-c170-40cc-a0f9-85ce732c2802</errorID>
      <errorWord xmlns="http://schemas.wps.cn/vas-ai-hub/contract-review">影视剧作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影视剧</item>
      </candidateList>
      <explain xmlns="http://schemas.wps.cn/vas-ai-hub/contract-review"/>
      <paraID xmlns="http://schemas.wps.cn/vas-ai-hub/contract-review">48B0F4D3</paraID>
      <start xmlns="http://schemas.wps.cn/vas-ai-hub/contract-review">147</start>
      <end xmlns="http://schemas.wps.cn/vas-ai-hub/contract-review">151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d8a18ec9-764f-4f35-81fc-65e7b137fbe6</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2F56144C</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85f47e1d-c751-4bbd-956b-5c5af626bea7</errorID>
      <errorWord xmlns="http://schemas.wps.cn/vas-ai-hub/contract-review">新质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新</item>
      </candidateList>
      <explain xmlns="http://schemas.wps.cn/vas-ai-hub/contract-review"/>
      <paraID xmlns="http://schemas.wps.cn/vas-ai-hub/contract-review">6D965837</paraID>
      <start xmlns="http://schemas.wps.cn/vas-ai-hub/contract-review">8</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2f87088c-e2b4-4feb-9990-fe0f74248ffd</errorID>
      <errorWord xmlns="http://schemas.wps.cn/vas-ai-hub/contract-review">筑牢中华民族共同体意识</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铸牢中华民族共同体意识</item>
      </candidateList>
      <explain xmlns="http://schemas.wps.cn/vas-ai-hub/contract-review">词汇“铸牢中华民族共同体意识”在特定场景下为固定表述形式，请确认此处的“筑牢中华民族共同体意识”是否存在不当。</explain>
      <paraID xmlns="http://schemas.wps.cn/vas-ai-hub/contract-review"> 844B180</paraID>
      <start xmlns="http://schemas.wps.cn/vas-ai-hub/contract-review">265</start>
      <end xmlns="http://schemas.wps.cn/vas-ai-hub/contract-review">276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c86cf5e2-ae0f-444d-88ff-a77ab3c5be8b</errorID>
      <errorWord xmlns="http://schemas.wps.cn/vas-ai-hub/contract-review">市中心</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中心</item>
      </candidateList>
      <explain xmlns="http://schemas.wps.cn/vas-ai-hub/contract-review"/>
      <paraID xmlns="http://schemas.wps.cn/vas-ai-hub/contract-review">3A781C6C</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3e77031e-5157-4b0e-a9cd-213b3b3377c1</errorID>
      <errorWord xmlns="http://schemas.wps.cn/vas-ai-hub/contract-review">配套系统</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配电系统</item>
      </candidateList>
      <explain xmlns="http://schemas.wps.cn/vas-ai-hub/contract-review"/>
      <paraID xmlns="http://schemas.wps.cn/vas-ai-hub/contract-review">75C40073</paraID>
      <start xmlns="http://schemas.wps.cn/vas-ai-hub/contract-review">23</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1aef66cd-4254-4043-9b2b-e3677420c30d</errorID>
      <errorWord xmlns="http://schemas.wps.cn/vas-ai-hub/contract-review">拓展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拓宽</item>
      </candidateList>
      <explain xmlns="http://schemas.wps.cn/vas-ai-hub/contract-review">“拓展～视野”搭配不当，建议修改为“拓宽～视野”。</explain>
      <paraID xmlns="http://schemas.wps.cn/vas-ai-hub/contract-review">633370CA</paraID>
      <start xmlns="http://schemas.wps.cn/vas-ai-hub/contract-review">29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25dbd9ae-6adb-45a5-b0a2-6053ad7a6359</errorID>
      <errorWord xmlns="http://schemas.wps.cn/vas-ai-hub/contract-review">享</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享受</item>
      </candidateList>
      <explain xmlns="http://schemas.wps.cn/vas-ai-hub/contract-review"/>
      <paraID xmlns="http://schemas.wps.cn/vas-ai-hub/contract-review">7FC6F91B</paraID>
      <start xmlns="http://schemas.wps.cn/vas-ai-hub/contract-review">283</start>
      <end xmlns="http://schemas.wps.cn/vas-ai-hub/contract-review">284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7673b377-d62d-4df7-a65c-16dfb2fb3a89</errorID>
      <errorWord xmlns="http://schemas.wps.cn/vas-ai-hub/contract-review">国务院津贴</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国务院政府特殊津贴</item>
      </candidateList>
      <explain xmlns="http://schemas.wps.cn/vas-ai-hub/contract-review"/>
      <paraID xmlns="http://schemas.wps.cn/vas-ai-hub/contract-review">7FC6F91B</paraID>
      <start xmlns="http://schemas.wps.cn/vas-ai-hub/contract-review">284</start>
      <end xmlns="http://schemas.wps.cn/vas-ai-hub/contract-review">289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5108493e-fd24-4b0b-b789-a4d0f930e780</errorID>
      <errorWord xmlns="http://schemas.wps.cn/vas-ai-hub/contract-review">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达到</item>
      </candidateList>
      <explain xmlns="http://schemas.wps.cn/vas-ai-hub/contract-review">〈动〉到（多指抽象事物或程度）：达得到｜达不到｜目的没有～｜～国际水平。</explain>
      <paraID xmlns="http://schemas.wps.cn/vas-ai-hub/contract-review">1DEA1B60</paraID>
      <start xmlns="http://schemas.wps.cn/vas-ai-hub/contract-review">224</start>
      <end xmlns="http://schemas.wps.cn/vas-ai-hub/contract-review">225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b7967a5a-65c8-4d43-a440-2485bf8b63f6</errorID>
      <errorWord xmlns="http://schemas.wps.cn/vas-ai-hub/contract-review">盈水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供水</item>
      </candidateList>
      <explain xmlns="http://schemas.wps.cn/vas-ai-hub/contract-review"/>
      <paraID xmlns="http://schemas.wps.cn/vas-ai-hub/contract-review">1F5484DE</paraID>
      <start xmlns="http://schemas.wps.cn/vas-ai-hub/contract-review">43</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030e16b6-8c24-4010-905b-ea25ee880b8b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15F20C75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423968a2-9aeb-403c-88d5-853b68ce6da5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495237B6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bb3f2426-2782-4ebb-b2fb-dd986dd9674a</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69B50C7B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fc0d80c1-fc15-4724-be47-d28f3d967498</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12EDD0CF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522527e8-62aa-4c86-a2d3-cdc9b0e2d5d9</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75EFCEED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a17dbc5a-c0ea-45ad-a99d-07bea975713b</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3AA15AFA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5f29cf54-7ca2-4e85-b1cb-59c19824b706</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3A6B397B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ad82182b-2797-4c3f-ab86-55a78e4fa2e2</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5F4D4A88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73b50218-2788-46aa-bdc8-99e81942f62c</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3C79AB1E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bf865d06-7a23-4f4d-a4bc-f645089f2e89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3726F8C9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e004862a-e9e2-4e3b-82df-a88ce8b67393</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1DFBA015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1fdf4b98-1b59-4877-a4a1-4ecbd6994a63</errorID>
      <errorWord xmlns="http://schemas.wps.cn/vas-ai-hub/contract-review">配备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搭载</item>
      </candidateList>
      <explain xmlns="http://schemas.wps.cn/vas-ai-hub/contract-review">“配备～项目”搭配不当，建议修改为“搭载～项目”。</explain>
      <paraID xmlns="http://schemas.wps.cn/vas-ai-hub/contract-review">1DFBA015</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d124c76c-cb25-4f4e-ae61-7046ddf3f114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6D60DC83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5b54c851-675b-41cc-bd5a-6f5c8624fbfb</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22D7EC02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a9f39b6b-aa75-4c5b-8fba-002fe1f6267a</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779CCADF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c4211278-c4a8-4ba6-810d-1e881d8d7fe1</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item>
      </candidateList>
      <explain xmlns="http://schemas.wps.cn/vas-ai-hub/contract-review"/>
      <paraID xmlns="http://schemas.wps.cn/vas-ai-hub/contract-review">6A1320DA</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347c7ea5-9086-425a-8ef2-1291a7027fde</errorID>
      <errorWord xmlns="http://schemas.wps.cn/vas-ai-hub/contract-review">五五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五</item>
      </candidateList>
      <explain xmlns="http://schemas.wps.cn/vas-ai-hub/contract-review"/>
      <paraID xmlns="http://schemas.wps.cn/vas-ai-hub/contract-review">44AC1E11</paraID>
      <start xmlns="http://schemas.wps.cn/vas-ai-hub/contract-review">90</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c4c80a81-e7ec-460c-9810-fc098d6450db</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（第</item>
      </candidateList>
      <explain xmlns="http://schemas.wps.cn/vas-ai-hub/contract-review"/>
      <paraID xmlns="http://schemas.wps.cn/vas-ai-hub/contract-review">22F0F129</paraID>
      <start xmlns="http://schemas.wps.cn/vas-ai-hub/contract-review">707</start>
      <end xmlns="http://schemas.wps.cn/vas-ai-hub/contract-review">708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583b8480-b5cf-4cfd-a6fc-fc0e82100ef5</errorID>
      <errorWord xmlns="http://schemas.wps.cn/vas-ai-hub/contract-review">4条道路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四条道路</item>
      </candidateList>
      <explain xmlns="http://schemas.wps.cn/vas-ai-hub/contract-review"/>
      <paraID xmlns="http://schemas.wps.cn/vas-ai-hub/contract-review">15F913F5</paraID>
      <start xmlns="http://schemas.wps.cn/vas-ai-hub/contract-review">28</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f7c15f45-4952-46e4-b925-a61932324193</errorID>
      <errorWord xmlns="http://schemas.wps.cn/vas-ai-hub/contract-review">爱国教育</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爱国主义教育</item>
      </candidateList>
      <explain xmlns="http://schemas.wps.cn/vas-ai-hub/contract-review"/>
      <paraID xmlns="http://schemas.wps.cn/vas-ai-hub/contract-review"> CD5DB41</paraID>
      <start xmlns="http://schemas.wps.cn/vas-ai-hub/contract-review">82</start>
      <end xmlns="http://schemas.wps.cn/vas-ai-hub/contract-review">86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e6cf5c41-6f2c-4abb-a047-b71975d5bc49</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 CD5DB41</paraID>
      <start xmlns="http://schemas.wps.cn/vas-ai-hub/contract-review">112</start>
      <end xmlns="http://schemas.wps.cn/vas-ai-hub/contract-review">113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a70ebea2-7aa7-4213-9665-4bbc4cca9d99</errorID>
      <errorWord xmlns="http://schemas.wps.cn/vas-ai-hub/contract-review">系统安全检测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系统安全监测</item>
      </candidateList>
      <explain xmlns="http://schemas.wps.cn/vas-ai-hub/contract-review"/>
      <paraID xmlns="http://schemas.wps.cn/vas-ai-hub/contract-review">49A407EB</paraID>
      <start xmlns="http://schemas.wps.cn/vas-ai-hub/contract-review">83</start>
      <end xmlns="http://schemas.wps.cn/vas-ai-hub/contract-review">89</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2.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1AD3779C-9774-4067-A6C9-65E862F3F6EE}">
  <ds:schemaRefs/>
</ds:datastoreItem>
</file>

<file path=customXml/itemProps2.xml><?xml version="1.0" encoding="utf-8"?>
<ds:datastoreItem xmlns:ds="http://schemas.openxmlformats.org/officeDocument/2006/customXml" ds:itemID="{C785A3B6-3C0D-455E-B39E-B209BE319642}">
  <ds:schemaRefs/>
</ds:datastoreItem>
</file>

<file path=docProps/app.xml><?xml version="1.0" encoding="utf-8"?>
<Properties xmlns="http://schemas.openxmlformats.org/officeDocument/2006/extended-properties" xmlns:vt="http://schemas.openxmlformats.org/officeDocument/2006/docPropsVTypes">
  <Template>Normal</Template>
  <Company>HuiFuPan.Com</Company>
  <Pages>25</Pages>
  <Words>6426</Words>
  <Characters>36631</Characters>
  <Lines>305</Lines>
  <Paragraphs>85</Paragraphs>
  <TotalTime>5</TotalTime>
  <ScaleCrop>false</ScaleCrop>
  <LinksUpToDate>false</LinksUpToDate>
  <CharactersWithSpaces>42972</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2026-08-15T14:43:00Z</dcterms:created>
  <dc:creator>HFP</dc:creator>
  <cp:lastModifiedBy>admin</cp:lastModifiedBy>
  <cp:lastPrinted>2026-08-25T20:01:00Z</cp:lastPrinted>
  <dcterms:modified xsi:type="dcterms:W3CDTF">2026-08-25T18:03:12Z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5A7E2FFB3310EC35C22A8D6A929930B7_43</vt:lpwstr>
  </property>
  <property fmtid="{D5CDD505-2E9C-101B-9397-08002B2CF9AE}" pid="4" name="KSOTemplateDocerSaveRecord">
    <vt:lpwstr>eyJoZGlkIjoiOWQwYjM3NmNkNjY4M2E5OTBhMjAyZjhiOWM4YzU3YmIiLCJ1c2VySWQiOiIxNjIxODEzNzc2In0=</vt:lpwstr>
  </property>
</Properties>
</file>