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9E" w:rsidRPr="00702C9E" w:rsidRDefault="00702C9E" w:rsidP="00702C9E">
      <w:pPr>
        <w:widowControl/>
        <w:spacing w:line="690" w:lineRule="atLeast"/>
        <w:jc w:val="center"/>
        <w:outlineLvl w:val="2"/>
        <w:rPr>
          <w:rFonts w:ascii="Helvetica" w:eastAsia="宋体" w:hAnsi="Helvetica" w:cs="Helvetica"/>
          <w:color w:val="454545"/>
          <w:kern w:val="0"/>
          <w:sz w:val="42"/>
          <w:szCs w:val="42"/>
        </w:rPr>
      </w:pPr>
      <w:r w:rsidRPr="00702C9E">
        <w:rPr>
          <w:rFonts w:ascii="Helvetica" w:eastAsia="宋体" w:hAnsi="Helvetica" w:cs="Helvetica"/>
          <w:color w:val="454545"/>
          <w:kern w:val="0"/>
          <w:sz w:val="42"/>
          <w:szCs w:val="42"/>
        </w:rPr>
        <w:t>克拉玛依市</w:t>
      </w:r>
      <w:r w:rsidRPr="00702C9E">
        <w:rPr>
          <w:rFonts w:ascii="Helvetica" w:eastAsia="宋体" w:hAnsi="Helvetica" w:cs="Helvetica"/>
          <w:color w:val="454545"/>
          <w:kern w:val="0"/>
          <w:sz w:val="42"/>
          <w:szCs w:val="42"/>
        </w:rPr>
        <w:t>2018</w:t>
      </w:r>
      <w:r w:rsidRPr="00702C9E">
        <w:rPr>
          <w:rFonts w:ascii="Helvetica" w:eastAsia="宋体" w:hAnsi="Helvetica" w:cs="Helvetica"/>
          <w:color w:val="454545"/>
          <w:kern w:val="0"/>
          <w:sz w:val="42"/>
          <w:szCs w:val="42"/>
        </w:rPr>
        <w:t>年国民经济和社会发展统计公报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2018年，市委、市人民政府团结带领全市各族人民，坚持以习近平新时代中国特色社会主义思想为指导，深入贯彻落实党的十九大精神，贯彻落实以习近平同志为核心的</w:t>
      </w:r>
      <w:proofErr w:type="gramStart"/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党中央治疆方略</w:t>
      </w:r>
      <w:proofErr w:type="gramEnd"/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，特别是社会稳定和长治久安总目标，围绕自治区党委“1+3+3+改革开放”工作部署，聚焦聚力总目标，统筹推进稳定发展改革各项工作，坚决打好防范化解重大风险、精准脱贫、污染防治三大攻坚战，坚持稳中求进工作总基调，坚持新发展理念，努力推进经济高质量发展和城市升级转型。以供给侧结构性改革为主线，做好稳就业、稳金融、稳外贸、稳外资、稳投资、稳预期工作，社会大局保持稳定，经济发展稳中有进，质量效益稳步提升，人民生活持续改善，朝着决胜全面建成小康社会的目标迈出坚实的步伐。</w:t>
      </w:r>
    </w:p>
    <w:p w:rsidR="00702C9E" w:rsidRPr="00702C9E" w:rsidRDefault="00702C9E" w:rsidP="00702C9E">
      <w:pPr>
        <w:widowControl/>
        <w:spacing w:line="450" w:lineRule="atLeast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一、综合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初步核算，2018年，全市生产总值898.1亿元（现价，下同），较上年增长6.7%（按可比价计算，下同），分三次产业看，第一产业增加值5.0亿元，增长0.3%；第二产业增加值654.7亿元，下降1.1%；第三产业增加值238.4亿元，增长23.1%。三次产业结构比例为0.56:72.90:26.54。</w:t>
      </w:r>
    </w:p>
    <w:p w:rsidR="00702C9E" w:rsidRPr="00702C9E" w:rsidRDefault="00702C9E" w:rsidP="00702C9E">
      <w:pPr>
        <w:widowControl/>
        <w:spacing w:line="450" w:lineRule="atLeast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二、农业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全年全市实现农林牧渔业增加值5.60亿元（现价，下同），按可比价计算，比上年增长2.6%。其中，农业增加值2.54亿元，下降</w:t>
      </w: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lastRenderedPageBreak/>
        <w:t>2.9%；林业增加值0.60亿元，下降1.3%；畜牧业增加值1.88亿元，增长4.5%；渔业增加值0.07亿元，增长37.3%。</w:t>
      </w:r>
    </w:p>
    <w:p w:rsidR="00702C9E" w:rsidRPr="00702C9E" w:rsidRDefault="00702C9E" w:rsidP="00702C9E">
      <w:pPr>
        <w:widowControl/>
        <w:spacing w:line="450" w:lineRule="atLeast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三、工业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全年全市规模以上工业企业实现工业增加值701.5亿元（现价，下同），按可比价格计算，较上年增长5.2%。工业产品销售率为99.5%。其中，地方工业企业实现工业增加值62.3亿元，增长20.0%，工业产品销售率为100%。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全市规模以上工业企业实现主营业务收入1632.7亿元，增长16.0%；实现利税总额341.9亿元，增长15.3%，其中，税金228.0亿元，下降1.3%；利润总额113.8亿元，增长73.9%。</w:t>
      </w:r>
    </w:p>
    <w:p w:rsidR="00702C9E" w:rsidRPr="00702C9E" w:rsidRDefault="00702C9E" w:rsidP="00702C9E">
      <w:pPr>
        <w:widowControl/>
        <w:spacing w:line="450" w:lineRule="atLeast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四、投资和建筑业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固定资产完成投资322.6亿元，比上年增长28.4%。其中，中央项目投资220.7亿元，增长40.3%；地方项目投资101.9亿元，增长8.5%。按三次产业划分，第一产业投资1.6亿元，下降16.1%；第二产业投资248.0亿元，增长43.5%，第三产业投资73.0亿元，下降4.5%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房地产开发完成投资21.4亿元，比上年下降34.7%。房屋施工面积366.7万平方米，下降6.8%，其中，住宅施工面积280.3万平方米，下降3.4%。房屋竣工面积36.7万平方米，下降31.2%，其中，住宅竣工面积24.0万平方米，下降31.3%。商品房销售面积16.8万平方米，下降47.5%，其中，住宅销售面积13.6万平方米，下降41.1%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lastRenderedPageBreak/>
        <w:t>全年全市实现建筑业增加值30.9亿元，按可比价格计算，比上年增长6.3%。全市有资质建筑业企业完成产值79.3亿元，下降19.0%。竣工产值49.8亿元，下降33.2%。</w:t>
      </w:r>
    </w:p>
    <w:p w:rsidR="00702C9E" w:rsidRPr="00702C9E" w:rsidRDefault="00702C9E" w:rsidP="00702C9E">
      <w:pPr>
        <w:widowControl/>
        <w:spacing w:line="450" w:lineRule="atLeast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五、邮电、交通、旅游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邮政行业业务总量完成11684.85万元，比上年增长21.16%；邮政行业业务收入（不包括邮政储蓄银行直接营业收入）完成14389.27万元，增长8.55%。电信业务收入63881.6万元。固定电话用户10.2万户，移动电话用户77.9万户，互联网用户21.9万户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全市备案登记快递企业61家，比上年减少6.15%。全年快递服务企业业务量完成290.08万件，增长32.44%；快递业务投递量1126.69万件，增长7.61%；全年快递业务收入7245万元，增长27.38%。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年末全市民用汽车保有量达到14.3万辆（包括三轮车和低速货车），比上年增长5.9%，其中，私人汽车保有量11.4万辆，增长7.1%。年末全市城市公交汽车523辆，城市公交线路46条。全年铁路客运量151.49万人次，较上年增长35.3%；民航客运量59.12万人次，增长51.05%；公路客运量55.78万人次，下降26.21%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全年全市旅游业总收入63.41亿元，增长42.67%。接待游客743.28万人次，增长42.91%。入境旅游人数15510人次，其中，外国人2875人次；香港、澳门和台湾同胞12635人次。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年末全市旅游企业401家，其中旅行社23家；星级饭店9家（五星级1家、四星级1家、三星级7家）；社会宾馆158家；景区景点</w:t>
      </w: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lastRenderedPageBreak/>
        <w:t>33家；“农家乐”109家；滑雪场4家。旅游业直接从业人员12533人。拥有国家级A级旅游景区11个，其中，国家级4A级旅游景区2个，国家级3A级旅游景区8个，国家级2A级旅游景区1个。</w:t>
      </w:r>
    </w:p>
    <w:p w:rsidR="00702C9E" w:rsidRPr="00702C9E" w:rsidRDefault="00702C9E" w:rsidP="00702C9E">
      <w:pPr>
        <w:widowControl/>
        <w:spacing w:line="450" w:lineRule="atLeast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六、国内贸易和市场物价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全年全市实现社会消费品零售总额70.4亿元，比上年增长6.5%，扣除价格因素，实际增长5.2%。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按行业统计，批发和零售业零售额61.7亿元，增长6.5%；住宿和餐饮业零售额8.8亿元，增长6.8%。按经营地统计，城镇消费品零售额70.0亿元，比上年增长6.5%；乡村消费品零售额0.4亿元，增长11.6%。按消费类型统计，商品零售额61.7亿元，增长6.5%；餐饮收入额8.8亿元，增长6.8%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从销售商品分类看，在限额以上批发和零售业商品零售额中，粮油、食品、饮料、烟酒类零售额增长0.2%，中西药品类增长0.3%，家用电器和音像器材类增长0.3%，汽车类增长0.4%，书报杂志类增长1.4%，石油及制品类比上年增长5.3%，服装、鞋帽、针纺织品类增长6.2%，文化办公用品类增长17.6%，金银珠宝类增长20.6%，日用品类下降0.4%，通讯器材类下降13.1%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全年全市外贸进出口额13319.3万美元，比上年增长45.6%，其中，出口10075.1万美元，增长44.5%；进口3244.2万美元，增长49.1%。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全年居民消费价格比上年上涨1.3%，商品零售价格比上年上涨1.2%。</w:t>
      </w:r>
    </w:p>
    <w:p w:rsidR="00702C9E" w:rsidRPr="00702C9E" w:rsidRDefault="00702C9E" w:rsidP="00702C9E">
      <w:pPr>
        <w:widowControl/>
        <w:spacing w:line="450" w:lineRule="atLeast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lastRenderedPageBreak/>
        <w:t>七、财政和金融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</w:t>
      </w:r>
      <w:proofErr w:type="gramStart"/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全市全</w:t>
      </w:r>
      <w:proofErr w:type="gramEnd"/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口径财政收入273.5亿元，比上年增长1.3%。全年地方财政收入104.5亿元，比上年增长14.6%。公共财政预算收入100.5亿元，增长15.0%。其中，税收收入79.0亿元，增长6.5%。在税收收入中，增值税增长2.6%，企业所得税增长0.2%，个人所得税增长27.6%，资源税增长42.0%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地方财政支出142.0亿元，比上年增长23.9%。其中，公共财政预算支出132.0亿元，增长18.6%。其中，城乡社区事务、教育、公共安全、交通运输和社会保障与就业分别增长141.7%、0.5%、26.5%、23.4%和4.3%，文化体育与传媒下降41.7%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年末全市辖区内银行业机构8家，金融机构各项人民币存款余额1752.9亿元，比年初增加493.9亿元，增长39.2%。境内存款余额1387.9亿元，增长21.0%；境外存款余额365.0亿元，增长227.0%。在境内存款中，住户存款余额340.0亿元，增长8.0%；非金融企业存款余额491.2亿元，下降17.2%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年末全市金融机构各项人民币贷款余额613.2亿元，比年初增加80.4亿元，增长15.1%。其中，住户贷款42.7亿元，增长2.2%；非金融企业及机关团体贷款565.5亿元，增长18.3%。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年末辖区内保险业务机构16家。按业务性质分，财产险业务机构10家，寿险业务机构6家。全年保险公司各项保费收入24.5亿元，比上年增长8.4%。其中，财产</w:t>
      </w:r>
      <w:proofErr w:type="gramStart"/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险收入</w:t>
      </w:r>
      <w:proofErr w:type="gramEnd"/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10.4亿元，比上年增长8.1%，</w:t>
      </w: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lastRenderedPageBreak/>
        <w:t>赔款支出4.0亿元，增长20.5%；寿险收入14.1亿元，比上年增长8.5%，赔款支出2.5亿元，减少0.9%。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年末全市辖区内证券公司营业部8家，证券交易额为564.32亿元。期货公司营业部1家。取得经营许可证的融资性担保机构4家，注册资本共计5.58亿元，全年担保业务发生额4.05亿元，减少50.97%；年末担保责任余额3.42亿元，减少53.6%。小额贷款公司总数7家，注册资本共计5.67亿元，全年发放贷款3.32亿元，减少45.48%，年末贷款余额为6.48亿元，减少6.9%。</w:t>
      </w:r>
    </w:p>
    <w:p w:rsidR="00702C9E" w:rsidRPr="00702C9E" w:rsidRDefault="00702C9E" w:rsidP="00702C9E">
      <w:pPr>
        <w:widowControl/>
        <w:spacing w:line="450" w:lineRule="atLeast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八、教育和科学技术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年末全市共有大中专院校4所，普通中学20所，普通小学28所，幼儿园48所，特殊教育学校1所。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小学生入学率、巩固率100%；初中入学率100%，巩固率99.9%，毕业合格率96%以上；普通高中学业水平考试合格率95.2%。普通高考</w:t>
      </w:r>
      <w:proofErr w:type="gramStart"/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民汉综合</w:t>
      </w:r>
      <w:proofErr w:type="gramEnd"/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上线率98.6%。教师学历合格率、义务教育巩固率、高中教育普及率等教育教学指标，均名列全疆各地、州（市）前茅。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在全市中小学中，有自治区级示范高中3所，市级示范学校19所，规范化学校20所，自治区级德育示范学校14所，市级德育示范学校23所，市级德育达标学校16所。在全市幼儿园中，有自治区级示范性幼儿园4所，市级示范性幼儿园13所，规范化幼儿园9所。在全市中小学幼儿园中，有市级特色学校（幼儿园）44所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中国石油大学（北京）克拉玛依校区2018年录取学生958人，校区在校学生2127人。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lastRenderedPageBreak/>
        <w:t>年末全市高新技术企业43家。全年申请专利779件，其中，发明专利170件；授权专利597件，其中，发明专利68件。全年全市有6家企业申报高新技术企业，12家高新技术企业复审。</w:t>
      </w:r>
    </w:p>
    <w:p w:rsidR="00702C9E" w:rsidRPr="00702C9E" w:rsidRDefault="00702C9E" w:rsidP="00702C9E">
      <w:pPr>
        <w:widowControl/>
        <w:spacing w:line="450" w:lineRule="atLeast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九、文化、卫生和体育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年末全市拥有市级文化馆、展览馆、图书馆各1座，市歌舞团1家，广播电台、电视台各1座，中短波广播发射和转播台1座、调频发射台和转播台1座，广播人口覆盖率99%，电视人口覆盖率99%。市图书馆全年接待读者19.8万人次，借阅书刊20.4万册次，办理借阅证2219个，累计办理借阅证66356个。邮政局全年订阅报纸1460.6万份、杂志59.9万册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年末全市共有卫生机构（不含兵团）128个，拥有床位1647张，卫生技术人员3463人。其中，医院12个，床位1551张；社区卫生服务中心（站）33个；疾病预防控制中心5个。乡镇卫生院2个，卫生技术人员12人。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年末全市共有79类体育场地1077个，其中334个室内，395个室外场地，342个全民健身路径，5个城市健身步道，1个户外活动营地；场地面积192.4万平方米，建筑面积43.9万平方米，用地面积246.4万平方米。万人拥有36个体育场地。场馆从业人员1050人。观众席位51334个。人均场地面积6.63平方米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全年全市共参加自治区9个项目的年度比赛，参赛运动员180多人，共获得金牌27枚、银牌16枚、铜牌22枚、第四名11个、第五</w:t>
      </w: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lastRenderedPageBreak/>
        <w:t>名25个、第六名3个、第七名12个、第八名6个，有2个代表队获得体育道德风尚运动队，6人获得体育道德风尚运动员。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结合国家改革开放40周年、克拉玛依建市60周年及民族团结进步示范市创建等主题，成功组织开展“元旦春节系列”、“全民阅读系列”、“克拉玛依第十九届水节系列”、“欢度国庆·情暖重阳，喜迎城市60岁生日系列”、“《油城往事》公演”、“颂金秋银龄·展桑榆风采·新疆银龄节系列”、“温暖冬至·畅想新年系列”等各类群众性文体赛事活动。</w:t>
      </w:r>
    </w:p>
    <w:p w:rsidR="00702C9E" w:rsidRPr="00702C9E" w:rsidRDefault="00702C9E" w:rsidP="00702C9E">
      <w:pPr>
        <w:widowControl/>
        <w:spacing w:line="450" w:lineRule="atLeast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十、人民生活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bookmarkStart w:id="0" w:name="_GoBack"/>
      <w:bookmarkEnd w:id="0"/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全年全市城镇居民人均可支配收入41850元，增长7.3%；农牧民人均纯收入24600元，增长8.5%。</w:t>
      </w:r>
    </w:p>
    <w:p w:rsidR="00702C9E" w:rsidRPr="00702C9E" w:rsidRDefault="00702C9E" w:rsidP="00702C9E">
      <w:pPr>
        <w:widowControl/>
        <w:spacing w:line="450" w:lineRule="atLeast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十一、劳动就业和生活保障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年末全市基本养老保险参保人数29.58万人；失业保险参保人数18.27万人；城镇职工基本医疗保险参保人数22.35万人；工伤保险参保人数18.67万人；生育保险参保人数16.66万人。城乡居民基本医疗保险参保人数10.18万人，城乡居民社会养老保险参保人数0.27万人。离退休人员养老金社会化发放率保持100%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残疾人就业保障金征收6218万元，为616名无业残疾人发放基本生活费157万元，为279名重度残疾人发放慰问金15万元，为4名残疾学生发放自强奖学金1.9万元，将268名生活困难的残疾人纳入城乡居民最低保障范围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lastRenderedPageBreak/>
        <w:t>年末全市各类收养性社会福利单位床位1298张，在院881人。全年全市销售社会福利彩票15866.82万元，筹集社会福利资金5359.08万元。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2018年，城乡</w:t>
      </w:r>
      <w:proofErr w:type="gramStart"/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低保标准</w:t>
      </w:r>
      <w:proofErr w:type="gramEnd"/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是每人每月430元。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全年全市通过各种途径实现就业、再就业3604人，其中：少数民族失业人员实现就业1349人，占实现就业总数的37.43%；女性失业人员实现就业2027人，占实现就业总数的56.24%。</w:t>
      </w:r>
      <w:proofErr w:type="gramStart"/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零就业</w:t>
      </w:r>
      <w:proofErr w:type="gramEnd"/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家庭动态为零，城镇登记失业率为0.391%。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全年全市参加各类职业培训人员38990人，其中：在岗职工培训36837人，就业再就业培训1796人，创业培训357人。职业资格证书取证334人。</w:t>
      </w:r>
    </w:p>
    <w:p w:rsidR="00702C9E" w:rsidRPr="00702C9E" w:rsidRDefault="00702C9E" w:rsidP="00702C9E">
      <w:pPr>
        <w:widowControl/>
        <w:spacing w:line="450" w:lineRule="atLeast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十二、环境保护和安全生产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城市空气环境质量状况良好。采用空气质量指数（AQI）评价城市空气质量，扣除11天沙尘天气后，全市空气质量达到I级（优）的天数占全年的22.3%，达到II级（良）的天数占全年的70.1%，优良率为92.4%。2018年全市共计出现污染日27天，其中，以首要污染物为PM2.5的天数占100%。全年PM2.5和PM10年均值分别为28μg/m3和60μg/m3，均满足《环境空气质量标准》（GB3095-2012）规定的浓度限值要求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全年全市城市区域环境噪声和道路交通干线噪声平均值分别为53.7分贝和64.8分贝，均符合国家《声环境质量标准》（GB3096－2008）规定的限值要求。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lastRenderedPageBreak/>
        <w:t>全年监测结果显示，我市所有地表水源地水质项目全部达标（III类）；地下水水质均达到III类功能区水域标准，水质项目全部达标；除艾里克湖外，全市其余河流、湖泊、水库监测断面的水质项目全部达标（断面水质质量按照国家《地表水环境质量标准》（GB3838-2002）中III类水质标准执行）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城市供水普及率100%，燃气普及率100%。城市生活垃圾无害化处理率100%，城市污水处理率95.11%。绿化覆盖率43.29%，人均公园绿地面积11.16平方米。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全年全市发生各类事故143起（不含火灾事故统计），同比下降2.05%；死亡54人，下降6.9%；受伤127人，下降5.93%。其中发生生产经营性事故24起，死亡15人，同比事故起数下降11.11%，死亡人数下降11.76%。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2018年，全市亿元GDP死亡率为0.06人/亿元，同比下降25.00%；道路交通万车死亡率为3.39人/万车，同比下降11.65%。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注：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〔1〕本公报数据均为初步统计数，初步数据因四舍五入的原因，存在着分项与合计不等的情况，正式数据以《克拉玛依统计年鉴—2019》为准。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〔2〕地区生产总值（GDP）、三次产业增加值及各行业增加值指标绝对数按现价计算，增长速度按可比价格计算。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〔3〕三次产业划分按照《国家统计局关于印发（三次产业划分规定）的通知》国统字[2012]08号规定的标准。</w:t>
      </w:r>
    </w:p>
    <w:p w:rsidR="00702C9E" w:rsidRPr="00702C9E" w:rsidRDefault="00702C9E" w:rsidP="00702C9E">
      <w:pPr>
        <w:widowControl/>
        <w:spacing w:line="450" w:lineRule="atLeast"/>
        <w:ind w:firstLine="480"/>
        <w:rPr>
          <w:rFonts w:ascii="宋体" w:eastAsia="宋体" w:hAnsi="宋体" w:cs="Helvetica"/>
          <w:color w:val="000000"/>
          <w:kern w:val="0"/>
          <w:sz w:val="28"/>
          <w:szCs w:val="28"/>
        </w:rPr>
      </w:pPr>
      <w:r w:rsidRPr="00702C9E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lastRenderedPageBreak/>
        <w:t>〔4〕公报中部分数据资料来源于相关部门，具体如下：交通数据来源于市交通运输局，邮电数据来源于市邮政管理局，进出口数据来源于市商务局，财政数据来源于市财政局，金融数据来源于财政、银行、保险、证券等部门，教育数据来源于市教育局，科学技术数据来源于市科学技术局，旅游、文化、体育数据来源于市文化体育广播电视和旅游局，卫生数据来源于市卫生健康委员会，人口数据来源于市公安局，人民生活数据来源于国家统计局克拉玛依调查队和市农业农村局，劳动就业数据来源于市人力资源和社会保障局，生活保障数据来源于市民政局和市残联，环保数据来源于市生态环境局，城建数据来源于市住房和城乡建设局，安全生产数据来源于市应急管理局。</w:t>
      </w:r>
    </w:p>
    <w:p w:rsidR="00AD2D6D" w:rsidRPr="00702C9E" w:rsidRDefault="00AD2D6D"/>
    <w:sectPr w:rsidR="00AD2D6D" w:rsidRPr="00702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FE8" w:rsidRDefault="00BE7FE8" w:rsidP="00702C9E">
      <w:r>
        <w:separator/>
      </w:r>
    </w:p>
  </w:endnote>
  <w:endnote w:type="continuationSeparator" w:id="0">
    <w:p w:rsidR="00BE7FE8" w:rsidRDefault="00BE7FE8" w:rsidP="0070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FE8" w:rsidRDefault="00BE7FE8" w:rsidP="00702C9E">
      <w:r>
        <w:separator/>
      </w:r>
    </w:p>
  </w:footnote>
  <w:footnote w:type="continuationSeparator" w:id="0">
    <w:p w:rsidR="00BE7FE8" w:rsidRDefault="00BE7FE8" w:rsidP="00702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53"/>
    <w:rsid w:val="00004251"/>
    <w:rsid w:val="000078B1"/>
    <w:rsid w:val="00012C87"/>
    <w:rsid w:val="000132B6"/>
    <w:rsid w:val="00021097"/>
    <w:rsid w:val="000304BA"/>
    <w:rsid w:val="00031A00"/>
    <w:rsid w:val="00035435"/>
    <w:rsid w:val="00046095"/>
    <w:rsid w:val="00047121"/>
    <w:rsid w:val="000526C4"/>
    <w:rsid w:val="0005410A"/>
    <w:rsid w:val="00056B68"/>
    <w:rsid w:val="00062C36"/>
    <w:rsid w:val="000637B9"/>
    <w:rsid w:val="00073BB2"/>
    <w:rsid w:val="00074195"/>
    <w:rsid w:val="0007716E"/>
    <w:rsid w:val="00085677"/>
    <w:rsid w:val="000859AF"/>
    <w:rsid w:val="0009522E"/>
    <w:rsid w:val="000957D3"/>
    <w:rsid w:val="000A2CB9"/>
    <w:rsid w:val="000A5350"/>
    <w:rsid w:val="000A7663"/>
    <w:rsid w:val="000A7E58"/>
    <w:rsid w:val="000B373B"/>
    <w:rsid w:val="000B6EA5"/>
    <w:rsid w:val="000C4272"/>
    <w:rsid w:val="000C71A8"/>
    <w:rsid w:val="000C74CA"/>
    <w:rsid w:val="000D69C8"/>
    <w:rsid w:val="000D7D84"/>
    <w:rsid w:val="000E1CD0"/>
    <w:rsid w:val="000E3D30"/>
    <w:rsid w:val="000F2126"/>
    <w:rsid w:val="000F607C"/>
    <w:rsid w:val="00100446"/>
    <w:rsid w:val="00111812"/>
    <w:rsid w:val="001129BC"/>
    <w:rsid w:val="001138FF"/>
    <w:rsid w:val="00120069"/>
    <w:rsid w:val="00122656"/>
    <w:rsid w:val="001319EC"/>
    <w:rsid w:val="00131CAF"/>
    <w:rsid w:val="00131CE3"/>
    <w:rsid w:val="00135134"/>
    <w:rsid w:val="00135676"/>
    <w:rsid w:val="001431E7"/>
    <w:rsid w:val="001446B7"/>
    <w:rsid w:val="00154093"/>
    <w:rsid w:val="001554C0"/>
    <w:rsid w:val="001577F1"/>
    <w:rsid w:val="00161C65"/>
    <w:rsid w:val="00161F15"/>
    <w:rsid w:val="0016424B"/>
    <w:rsid w:val="001646E7"/>
    <w:rsid w:val="00166E81"/>
    <w:rsid w:val="00170DF6"/>
    <w:rsid w:val="001722DE"/>
    <w:rsid w:val="00172811"/>
    <w:rsid w:val="00173B80"/>
    <w:rsid w:val="0017416E"/>
    <w:rsid w:val="0017429C"/>
    <w:rsid w:val="001779EF"/>
    <w:rsid w:val="00187144"/>
    <w:rsid w:val="00190190"/>
    <w:rsid w:val="0019675D"/>
    <w:rsid w:val="001A1E9D"/>
    <w:rsid w:val="001A3948"/>
    <w:rsid w:val="001B0869"/>
    <w:rsid w:val="001B15BB"/>
    <w:rsid w:val="001B321A"/>
    <w:rsid w:val="001B46D8"/>
    <w:rsid w:val="001B6F44"/>
    <w:rsid w:val="001B7E3F"/>
    <w:rsid w:val="001C6097"/>
    <w:rsid w:val="001C7FE2"/>
    <w:rsid w:val="001D2418"/>
    <w:rsid w:val="001D495C"/>
    <w:rsid w:val="001F2343"/>
    <w:rsid w:val="001F5084"/>
    <w:rsid w:val="001F5AB7"/>
    <w:rsid w:val="001F6526"/>
    <w:rsid w:val="001F7D2B"/>
    <w:rsid w:val="00200C3A"/>
    <w:rsid w:val="002074E9"/>
    <w:rsid w:val="00210A3B"/>
    <w:rsid w:val="00211354"/>
    <w:rsid w:val="00214C1A"/>
    <w:rsid w:val="00221BF3"/>
    <w:rsid w:val="00224A00"/>
    <w:rsid w:val="00225F1D"/>
    <w:rsid w:val="002326D7"/>
    <w:rsid w:val="00243D7E"/>
    <w:rsid w:val="00245517"/>
    <w:rsid w:val="00246CCF"/>
    <w:rsid w:val="00250F4D"/>
    <w:rsid w:val="00256C71"/>
    <w:rsid w:val="002658DA"/>
    <w:rsid w:val="00270C96"/>
    <w:rsid w:val="002762C0"/>
    <w:rsid w:val="0027715B"/>
    <w:rsid w:val="002802F0"/>
    <w:rsid w:val="00281369"/>
    <w:rsid w:val="00281F09"/>
    <w:rsid w:val="002950AF"/>
    <w:rsid w:val="0029552E"/>
    <w:rsid w:val="002A138A"/>
    <w:rsid w:val="002A3652"/>
    <w:rsid w:val="002A5A47"/>
    <w:rsid w:val="002A5AD5"/>
    <w:rsid w:val="002A7B89"/>
    <w:rsid w:val="002B0A1B"/>
    <w:rsid w:val="002B0B79"/>
    <w:rsid w:val="002B300F"/>
    <w:rsid w:val="002B36EC"/>
    <w:rsid w:val="002B3925"/>
    <w:rsid w:val="002B4900"/>
    <w:rsid w:val="002C27C1"/>
    <w:rsid w:val="002C2994"/>
    <w:rsid w:val="002C29D8"/>
    <w:rsid w:val="002C2EE9"/>
    <w:rsid w:val="002C50F1"/>
    <w:rsid w:val="002C6129"/>
    <w:rsid w:val="002D50EC"/>
    <w:rsid w:val="002D5C9E"/>
    <w:rsid w:val="002D5D2E"/>
    <w:rsid w:val="002E15D3"/>
    <w:rsid w:val="002E1B11"/>
    <w:rsid w:val="002F5F01"/>
    <w:rsid w:val="002F6D6B"/>
    <w:rsid w:val="002F729E"/>
    <w:rsid w:val="002F7AF3"/>
    <w:rsid w:val="003038B5"/>
    <w:rsid w:val="003043F1"/>
    <w:rsid w:val="00305C86"/>
    <w:rsid w:val="003073A3"/>
    <w:rsid w:val="0031103D"/>
    <w:rsid w:val="003125BF"/>
    <w:rsid w:val="00315A77"/>
    <w:rsid w:val="003164D1"/>
    <w:rsid w:val="003171DE"/>
    <w:rsid w:val="0032100A"/>
    <w:rsid w:val="00321974"/>
    <w:rsid w:val="0032431C"/>
    <w:rsid w:val="00327288"/>
    <w:rsid w:val="003272C9"/>
    <w:rsid w:val="0033125C"/>
    <w:rsid w:val="00331F72"/>
    <w:rsid w:val="003330D7"/>
    <w:rsid w:val="003336DD"/>
    <w:rsid w:val="00334FF8"/>
    <w:rsid w:val="00344FA6"/>
    <w:rsid w:val="00345386"/>
    <w:rsid w:val="003512C6"/>
    <w:rsid w:val="00351AEA"/>
    <w:rsid w:val="003538ED"/>
    <w:rsid w:val="0035623B"/>
    <w:rsid w:val="00356A95"/>
    <w:rsid w:val="00360760"/>
    <w:rsid w:val="00364D32"/>
    <w:rsid w:val="00365E56"/>
    <w:rsid w:val="0037571B"/>
    <w:rsid w:val="00375F1E"/>
    <w:rsid w:val="00383B77"/>
    <w:rsid w:val="003855D7"/>
    <w:rsid w:val="00387CD8"/>
    <w:rsid w:val="003907BB"/>
    <w:rsid w:val="0039665D"/>
    <w:rsid w:val="003A3E97"/>
    <w:rsid w:val="003A44A3"/>
    <w:rsid w:val="003A4AE0"/>
    <w:rsid w:val="003A6981"/>
    <w:rsid w:val="003B4F30"/>
    <w:rsid w:val="003B782F"/>
    <w:rsid w:val="003B7F11"/>
    <w:rsid w:val="003C0519"/>
    <w:rsid w:val="003C3EF6"/>
    <w:rsid w:val="003C5D8A"/>
    <w:rsid w:val="003D1F8C"/>
    <w:rsid w:val="003D470F"/>
    <w:rsid w:val="003D699E"/>
    <w:rsid w:val="003E6E14"/>
    <w:rsid w:val="003F27B8"/>
    <w:rsid w:val="003F612E"/>
    <w:rsid w:val="003F626A"/>
    <w:rsid w:val="003F7C3F"/>
    <w:rsid w:val="004046AD"/>
    <w:rsid w:val="00404FB5"/>
    <w:rsid w:val="00407B01"/>
    <w:rsid w:val="0041120E"/>
    <w:rsid w:val="00411725"/>
    <w:rsid w:val="0041484C"/>
    <w:rsid w:val="0042342A"/>
    <w:rsid w:val="00426E6F"/>
    <w:rsid w:val="0043409D"/>
    <w:rsid w:val="0043567F"/>
    <w:rsid w:val="0044034D"/>
    <w:rsid w:val="00441B55"/>
    <w:rsid w:val="0044249B"/>
    <w:rsid w:val="004447F2"/>
    <w:rsid w:val="004479CF"/>
    <w:rsid w:val="00451263"/>
    <w:rsid w:val="00452CF7"/>
    <w:rsid w:val="00464D1C"/>
    <w:rsid w:val="00466668"/>
    <w:rsid w:val="004667B4"/>
    <w:rsid w:val="00472377"/>
    <w:rsid w:val="0047659F"/>
    <w:rsid w:val="004823E1"/>
    <w:rsid w:val="00483874"/>
    <w:rsid w:val="00484399"/>
    <w:rsid w:val="00484666"/>
    <w:rsid w:val="00484D18"/>
    <w:rsid w:val="00491F3A"/>
    <w:rsid w:val="0049351D"/>
    <w:rsid w:val="00495E59"/>
    <w:rsid w:val="00496769"/>
    <w:rsid w:val="004A71D2"/>
    <w:rsid w:val="004B37A9"/>
    <w:rsid w:val="004C259D"/>
    <w:rsid w:val="004C3F88"/>
    <w:rsid w:val="004C78EF"/>
    <w:rsid w:val="004D7919"/>
    <w:rsid w:val="004E6847"/>
    <w:rsid w:val="004F4D65"/>
    <w:rsid w:val="004F7452"/>
    <w:rsid w:val="004F77DE"/>
    <w:rsid w:val="00500FF9"/>
    <w:rsid w:val="005019AB"/>
    <w:rsid w:val="005037F5"/>
    <w:rsid w:val="00506F7F"/>
    <w:rsid w:val="005117E7"/>
    <w:rsid w:val="00514EF5"/>
    <w:rsid w:val="00522E0A"/>
    <w:rsid w:val="0052691F"/>
    <w:rsid w:val="00531033"/>
    <w:rsid w:val="005317D1"/>
    <w:rsid w:val="0053297B"/>
    <w:rsid w:val="00540444"/>
    <w:rsid w:val="005414DD"/>
    <w:rsid w:val="005417E8"/>
    <w:rsid w:val="00560A49"/>
    <w:rsid w:val="0056335B"/>
    <w:rsid w:val="00570795"/>
    <w:rsid w:val="005710BA"/>
    <w:rsid w:val="00574B54"/>
    <w:rsid w:val="005827CF"/>
    <w:rsid w:val="00584117"/>
    <w:rsid w:val="00584145"/>
    <w:rsid w:val="0058582E"/>
    <w:rsid w:val="0059100C"/>
    <w:rsid w:val="00591CFC"/>
    <w:rsid w:val="00596FD4"/>
    <w:rsid w:val="005A1054"/>
    <w:rsid w:val="005A6448"/>
    <w:rsid w:val="005B0F83"/>
    <w:rsid w:val="005B4B38"/>
    <w:rsid w:val="005C1F4C"/>
    <w:rsid w:val="005C2FF4"/>
    <w:rsid w:val="005C7E69"/>
    <w:rsid w:val="005E5DA5"/>
    <w:rsid w:val="005E641F"/>
    <w:rsid w:val="005E69CD"/>
    <w:rsid w:val="005F2C5B"/>
    <w:rsid w:val="005F4041"/>
    <w:rsid w:val="006020F4"/>
    <w:rsid w:val="00604C67"/>
    <w:rsid w:val="0060609E"/>
    <w:rsid w:val="00607D78"/>
    <w:rsid w:val="00613960"/>
    <w:rsid w:val="006172AC"/>
    <w:rsid w:val="00620680"/>
    <w:rsid w:val="00620FDF"/>
    <w:rsid w:val="00621786"/>
    <w:rsid w:val="00623138"/>
    <w:rsid w:val="006257FD"/>
    <w:rsid w:val="006270A0"/>
    <w:rsid w:val="00627D55"/>
    <w:rsid w:val="006308B8"/>
    <w:rsid w:val="0063266C"/>
    <w:rsid w:val="00637AEE"/>
    <w:rsid w:val="00642946"/>
    <w:rsid w:val="0064730B"/>
    <w:rsid w:val="00650CFC"/>
    <w:rsid w:val="00653943"/>
    <w:rsid w:val="0065769E"/>
    <w:rsid w:val="006637E1"/>
    <w:rsid w:val="00664FDD"/>
    <w:rsid w:val="00667DA1"/>
    <w:rsid w:val="00674D4D"/>
    <w:rsid w:val="00691873"/>
    <w:rsid w:val="00695F08"/>
    <w:rsid w:val="0069631C"/>
    <w:rsid w:val="0069660F"/>
    <w:rsid w:val="006A0799"/>
    <w:rsid w:val="006A102A"/>
    <w:rsid w:val="006A6201"/>
    <w:rsid w:val="006A79B9"/>
    <w:rsid w:val="006B1CC0"/>
    <w:rsid w:val="006B2EC0"/>
    <w:rsid w:val="006B3073"/>
    <w:rsid w:val="006B38C4"/>
    <w:rsid w:val="006B413A"/>
    <w:rsid w:val="006B4E68"/>
    <w:rsid w:val="006C0FC3"/>
    <w:rsid w:val="006C40FF"/>
    <w:rsid w:val="006C6485"/>
    <w:rsid w:val="006C6A65"/>
    <w:rsid w:val="006C71C6"/>
    <w:rsid w:val="006D0057"/>
    <w:rsid w:val="006D0D5C"/>
    <w:rsid w:val="006D1A4D"/>
    <w:rsid w:val="006D61DB"/>
    <w:rsid w:val="006D7E29"/>
    <w:rsid w:val="006E0DDF"/>
    <w:rsid w:val="006F5938"/>
    <w:rsid w:val="006F67CC"/>
    <w:rsid w:val="00702C9E"/>
    <w:rsid w:val="007033DC"/>
    <w:rsid w:val="00703FF6"/>
    <w:rsid w:val="00705992"/>
    <w:rsid w:val="007071CB"/>
    <w:rsid w:val="007151F8"/>
    <w:rsid w:val="00721323"/>
    <w:rsid w:val="00724510"/>
    <w:rsid w:val="00726F59"/>
    <w:rsid w:val="00733CCC"/>
    <w:rsid w:val="00734553"/>
    <w:rsid w:val="0074556E"/>
    <w:rsid w:val="007468DA"/>
    <w:rsid w:val="00754EC7"/>
    <w:rsid w:val="00760D7B"/>
    <w:rsid w:val="00762936"/>
    <w:rsid w:val="00765058"/>
    <w:rsid w:val="007663F2"/>
    <w:rsid w:val="00772117"/>
    <w:rsid w:val="00772CEF"/>
    <w:rsid w:val="00774EF8"/>
    <w:rsid w:val="0077504E"/>
    <w:rsid w:val="00775098"/>
    <w:rsid w:val="00775AA1"/>
    <w:rsid w:val="00781461"/>
    <w:rsid w:val="0078174D"/>
    <w:rsid w:val="00791CF0"/>
    <w:rsid w:val="007A0432"/>
    <w:rsid w:val="007A45A0"/>
    <w:rsid w:val="007A7931"/>
    <w:rsid w:val="007B1600"/>
    <w:rsid w:val="007B21C3"/>
    <w:rsid w:val="007B31B7"/>
    <w:rsid w:val="007B4D6A"/>
    <w:rsid w:val="007C2514"/>
    <w:rsid w:val="007C391F"/>
    <w:rsid w:val="007C6331"/>
    <w:rsid w:val="007C6EAE"/>
    <w:rsid w:val="007D02C7"/>
    <w:rsid w:val="007D1E0F"/>
    <w:rsid w:val="007D2E45"/>
    <w:rsid w:val="007D4876"/>
    <w:rsid w:val="007D4A6C"/>
    <w:rsid w:val="007D5CD1"/>
    <w:rsid w:val="007D6C29"/>
    <w:rsid w:val="007D7418"/>
    <w:rsid w:val="007E1212"/>
    <w:rsid w:val="007E2E1C"/>
    <w:rsid w:val="007E51F0"/>
    <w:rsid w:val="007F37C5"/>
    <w:rsid w:val="00802400"/>
    <w:rsid w:val="0080407C"/>
    <w:rsid w:val="00804B79"/>
    <w:rsid w:val="00811498"/>
    <w:rsid w:val="00814727"/>
    <w:rsid w:val="00820889"/>
    <w:rsid w:val="00824A6E"/>
    <w:rsid w:val="00832A77"/>
    <w:rsid w:val="008375F4"/>
    <w:rsid w:val="008445CE"/>
    <w:rsid w:val="00846938"/>
    <w:rsid w:val="008542E1"/>
    <w:rsid w:val="00857868"/>
    <w:rsid w:val="00857A5B"/>
    <w:rsid w:val="00861BB5"/>
    <w:rsid w:val="008718AF"/>
    <w:rsid w:val="008751ED"/>
    <w:rsid w:val="008764F2"/>
    <w:rsid w:val="00877455"/>
    <w:rsid w:val="0088144A"/>
    <w:rsid w:val="00881B02"/>
    <w:rsid w:val="00881F11"/>
    <w:rsid w:val="008835FF"/>
    <w:rsid w:val="00884BB2"/>
    <w:rsid w:val="00892688"/>
    <w:rsid w:val="00894783"/>
    <w:rsid w:val="00895CAF"/>
    <w:rsid w:val="008970E6"/>
    <w:rsid w:val="008B021B"/>
    <w:rsid w:val="008B1886"/>
    <w:rsid w:val="008B6AA8"/>
    <w:rsid w:val="008C2FD9"/>
    <w:rsid w:val="008C431A"/>
    <w:rsid w:val="008C772D"/>
    <w:rsid w:val="008D319F"/>
    <w:rsid w:val="008D4919"/>
    <w:rsid w:val="008D7372"/>
    <w:rsid w:val="008E195E"/>
    <w:rsid w:val="008E3DE4"/>
    <w:rsid w:val="008E7AD7"/>
    <w:rsid w:val="008F41EE"/>
    <w:rsid w:val="008F5FD2"/>
    <w:rsid w:val="0090179E"/>
    <w:rsid w:val="00905803"/>
    <w:rsid w:val="009106E0"/>
    <w:rsid w:val="009208D0"/>
    <w:rsid w:val="0092385E"/>
    <w:rsid w:val="009272E3"/>
    <w:rsid w:val="00930B08"/>
    <w:rsid w:val="00932E0A"/>
    <w:rsid w:val="00940132"/>
    <w:rsid w:val="00942409"/>
    <w:rsid w:val="00942DC0"/>
    <w:rsid w:val="00943A92"/>
    <w:rsid w:val="0094552D"/>
    <w:rsid w:val="00946491"/>
    <w:rsid w:val="00946DAD"/>
    <w:rsid w:val="00956B31"/>
    <w:rsid w:val="00956E33"/>
    <w:rsid w:val="00957946"/>
    <w:rsid w:val="0097089F"/>
    <w:rsid w:val="009714E9"/>
    <w:rsid w:val="009753A6"/>
    <w:rsid w:val="00976884"/>
    <w:rsid w:val="0099624B"/>
    <w:rsid w:val="009A1F31"/>
    <w:rsid w:val="009A3A29"/>
    <w:rsid w:val="009A6488"/>
    <w:rsid w:val="009A6B31"/>
    <w:rsid w:val="009A6C69"/>
    <w:rsid w:val="009C03C1"/>
    <w:rsid w:val="009C304E"/>
    <w:rsid w:val="009C66AC"/>
    <w:rsid w:val="009D0CDA"/>
    <w:rsid w:val="009D16DC"/>
    <w:rsid w:val="009D18A0"/>
    <w:rsid w:val="009D3ECF"/>
    <w:rsid w:val="009D486C"/>
    <w:rsid w:val="009D50D8"/>
    <w:rsid w:val="009E0A27"/>
    <w:rsid w:val="009E1A6B"/>
    <w:rsid w:val="009E3200"/>
    <w:rsid w:val="009F1AAF"/>
    <w:rsid w:val="009F2D00"/>
    <w:rsid w:val="00A00338"/>
    <w:rsid w:val="00A02DFF"/>
    <w:rsid w:val="00A1462F"/>
    <w:rsid w:val="00A178CE"/>
    <w:rsid w:val="00A22FA6"/>
    <w:rsid w:val="00A2368F"/>
    <w:rsid w:val="00A32747"/>
    <w:rsid w:val="00A34BE3"/>
    <w:rsid w:val="00A4202A"/>
    <w:rsid w:val="00A52811"/>
    <w:rsid w:val="00A52C01"/>
    <w:rsid w:val="00A52C4B"/>
    <w:rsid w:val="00A618D1"/>
    <w:rsid w:val="00A6264F"/>
    <w:rsid w:val="00A6646D"/>
    <w:rsid w:val="00A70407"/>
    <w:rsid w:val="00A708EC"/>
    <w:rsid w:val="00A73715"/>
    <w:rsid w:val="00A75CD0"/>
    <w:rsid w:val="00A76FF4"/>
    <w:rsid w:val="00A804AB"/>
    <w:rsid w:val="00A918BB"/>
    <w:rsid w:val="00A94A43"/>
    <w:rsid w:val="00A95295"/>
    <w:rsid w:val="00AA01F7"/>
    <w:rsid w:val="00AA1C24"/>
    <w:rsid w:val="00AA2A07"/>
    <w:rsid w:val="00AA3952"/>
    <w:rsid w:val="00AA3A3E"/>
    <w:rsid w:val="00AA3A4F"/>
    <w:rsid w:val="00AA4C07"/>
    <w:rsid w:val="00AA4CFD"/>
    <w:rsid w:val="00AA60EE"/>
    <w:rsid w:val="00AA653B"/>
    <w:rsid w:val="00AB0F66"/>
    <w:rsid w:val="00AB2179"/>
    <w:rsid w:val="00AB3EA1"/>
    <w:rsid w:val="00AB54C7"/>
    <w:rsid w:val="00AC0EAB"/>
    <w:rsid w:val="00AC1043"/>
    <w:rsid w:val="00AC565E"/>
    <w:rsid w:val="00AC5E63"/>
    <w:rsid w:val="00AC5F3E"/>
    <w:rsid w:val="00AD27D0"/>
    <w:rsid w:val="00AD2D6D"/>
    <w:rsid w:val="00AD7DE0"/>
    <w:rsid w:val="00AE1FD4"/>
    <w:rsid w:val="00AE2DC6"/>
    <w:rsid w:val="00AE4149"/>
    <w:rsid w:val="00AE473C"/>
    <w:rsid w:val="00AE4F2B"/>
    <w:rsid w:val="00AF39CE"/>
    <w:rsid w:val="00B0063A"/>
    <w:rsid w:val="00B00FB3"/>
    <w:rsid w:val="00B02B17"/>
    <w:rsid w:val="00B04B70"/>
    <w:rsid w:val="00B1174C"/>
    <w:rsid w:val="00B126F4"/>
    <w:rsid w:val="00B2324C"/>
    <w:rsid w:val="00B26ACE"/>
    <w:rsid w:val="00B26DA8"/>
    <w:rsid w:val="00B33571"/>
    <w:rsid w:val="00B351AD"/>
    <w:rsid w:val="00B405B4"/>
    <w:rsid w:val="00B40961"/>
    <w:rsid w:val="00B42083"/>
    <w:rsid w:val="00B435F2"/>
    <w:rsid w:val="00B43F40"/>
    <w:rsid w:val="00B459BA"/>
    <w:rsid w:val="00B5006F"/>
    <w:rsid w:val="00B505D6"/>
    <w:rsid w:val="00B53297"/>
    <w:rsid w:val="00B53D85"/>
    <w:rsid w:val="00B60BD2"/>
    <w:rsid w:val="00B72BAD"/>
    <w:rsid w:val="00B74085"/>
    <w:rsid w:val="00B80D1C"/>
    <w:rsid w:val="00B81081"/>
    <w:rsid w:val="00B81967"/>
    <w:rsid w:val="00B81F53"/>
    <w:rsid w:val="00B83DC3"/>
    <w:rsid w:val="00B93412"/>
    <w:rsid w:val="00BA00D7"/>
    <w:rsid w:val="00BA1915"/>
    <w:rsid w:val="00BA359D"/>
    <w:rsid w:val="00BA6F95"/>
    <w:rsid w:val="00BA725C"/>
    <w:rsid w:val="00BB1EF9"/>
    <w:rsid w:val="00BB4DB6"/>
    <w:rsid w:val="00BB6D8F"/>
    <w:rsid w:val="00BC0940"/>
    <w:rsid w:val="00BC25D7"/>
    <w:rsid w:val="00BC2FF0"/>
    <w:rsid w:val="00BC6D40"/>
    <w:rsid w:val="00BD3BCE"/>
    <w:rsid w:val="00BD54D3"/>
    <w:rsid w:val="00BE0DF3"/>
    <w:rsid w:val="00BE7FE8"/>
    <w:rsid w:val="00BF100F"/>
    <w:rsid w:val="00BF1BCA"/>
    <w:rsid w:val="00C0001D"/>
    <w:rsid w:val="00C01ECA"/>
    <w:rsid w:val="00C046CC"/>
    <w:rsid w:val="00C05B8E"/>
    <w:rsid w:val="00C13C22"/>
    <w:rsid w:val="00C15341"/>
    <w:rsid w:val="00C16F71"/>
    <w:rsid w:val="00C22173"/>
    <w:rsid w:val="00C234AD"/>
    <w:rsid w:val="00C23D82"/>
    <w:rsid w:val="00C2566D"/>
    <w:rsid w:val="00C2658B"/>
    <w:rsid w:val="00C359C1"/>
    <w:rsid w:val="00C3657E"/>
    <w:rsid w:val="00C41337"/>
    <w:rsid w:val="00C438F8"/>
    <w:rsid w:val="00C447D4"/>
    <w:rsid w:val="00C44AA3"/>
    <w:rsid w:val="00C46E42"/>
    <w:rsid w:val="00C47747"/>
    <w:rsid w:val="00C53A20"/>
    <w:rsid w:val="00C60FD9"/>
    <w:rsid w:val="00C665BF"/>
    <w:rsid w:val="00C72D48"/>
    <w:rsid w:val="00C81792"/>
    <w:rsid w:val="00C81A85"/>
    <w:rsid w:val="00C84B57"/>
    <w:rsid w:val="00C9152C"/>
    <w:rsid w:val="00C93581"/>
    <w:rsid w:val="00C93955"/>
    <w:rsid w:val="00CA0D66"/>
    <w:rsid w:val="00CA18AD"/>
    <w:rsid w:val="00CA5889"/>
    <w:rsid w:val="00CB19E9"/>
    <w:rsid w:val="00CB2C1F"/>
    <w:rsid w:val="00CB3236"/>
    <w:rsid w:val="00CB3784"/>
    <w:rsid w:val="00CB4607"/>
    <w:rsid w:val="00CB6C11"/>
    <w:rsid w:val="00CC4E43"/>
    <w:rsid w:val="00CC7C10"/>
    <w:rsid w:val="00CC7EF5"/>
    <w:rsid w:val="00CD1375"/>
    <w:rsid w:val="00CD2E84"/>
    <w:rsid w:val="00CE0C11"/>
    <w:rsid w:val="00CE1314"/>
    <w:rsid w:val="00CE6C19"/>
    <w:rsid w:val="00CF579E"/>
    <w:rsid w:val="00D012A9"/>
    <w:rsid w:val="00D01FD0"/>
    <w:rsid w:val="00D046CE"/>
    <w:rsid w:val="00D06D5C"/>
    <w:rsid w:val="00D072A4"/>
    <w:rsid w:val="00D106FC"/>
    <w:rsid w:val="00D1178F"/>
    <w:rsid w:val="00D12154"/>
    <w:rsid w:val="00D12561"/>
    <w:rsid w:val="00D12F74"/>
    <w:rsid w:val="00D1304D"/>
    <w:rsid w:val="00D14BF3"/>
    <w:rsid w:val="00D178A0"/>
    <w:rsid w:val="00D20369"/>
    <w:rsid w:val="00D21140"/>
    <w:rsid w:val="00D26DB8"/>
    <w:rsid w:val="00D31A29"/>
    <w:rsid w:val="00D3483C"/>
    <w:rsid w:val="00D35A90"/>
    <w:rsid w:val="00D36A0B"/>
    <w:rsid w:val="00D372CF"/>
    <w:rsid w:val="00D43524"/>
    <w:rsid w:val="00D44361"/>
    <w:rsid w:val="00D44615"/>
    <w:rsid w:val="00D45418"/>
    <w:rsid w:val="00D46BC4"/>
    <w:rsid w:val="00D51328"/>
    <w:rsid w:val="00D5180F"/>
    <w:rsid w:val="00D52617"/>
    <w:rsid w:val="00D5471B"/>
    <w:rsid w:val="00D54D0F"/>
    <w:rsid w:val="00D55D58"/>
    <w:rsid w:val="00D70419"/>
    <w:rsid w:val="00D81627"/>
    <w:rsid w:val="00D83131"/>
    <w:rsid w:val="00D84E24"/>
    <w:rsid w:val="00D84F51"/>
    <w:rsid w:val="00D87AAA"/>
    <w:rsid w:val="00D94079"/>
    <w:rsid w:val="00DA0074"/>
    <w:rsid w:val="00DA0611"/>
    <w:rsid w:val="00DA13AF"/>
    <w:rsid w:val="00DA1A2F"/>
    <w:rsid w:val="00DA37E4"/>
    <w:rsid w:val="00DA6A77"/>
    <w:rsid w:val="00DB0D49"/>
    <w:rsid w:val="00DB0D8B"/>
    <w:rsid w:val="00DC0C65"/>
    <w:rsid w:val="00DC28CF"/>
    <w:rsid w:val="00DC39B3"/>
    <w:rsid w:val="00DD16B5"/>
    <w:rsid w:val="00DD5B34"/>
    <w:rsid w:val="00DD5D6E"/>
    <w:rsid w:val="00DD6BC3"/>
    <w:rsid w:val="00DE14A7"/>
    <w:rsid w:val="00DE2B37"/>
    <w:rsid w:val="00DE5093"/>
    <w:rsid w:val="00DE7C8E"/>
    <w:rsid w:val="00DF06B6"/>
    <w:rsid w:val="00DF25C1"/>
    <w:rsid w:val="00DF3582"/>
    <w:rsid w:val="00DF3CBD"/>
    <w:rsid w:val="00E03B17"/>
    <w:rsid w:val="00E04775"/>
    <w:rsid w:val="00E0765B"/>
    <w:rsid w:val="00E07BBF"/>
    <w:rsid w:val="00E11123"/>
    <w:rsid w:val="00E14544"/>
    <w:rsid w:val="00E16633"/>
    <w:rsid w:val="00E16F09"/>
    <w:rsid w:val="00E21D2C"/>
    <w:rsid w:val="00E23693"/>
    <w:rsid w:val="00E25364"/>
    <w:rsid w:val="00E2665E"/>
    <w:rsid w:val="00E269AD"/>
    <w:rsid w:val="00E30B56"/>
    <w:rsid w:val="00E32FAF"/>
    <w:rsid w:val="00E3400D"/>
    <w:rsid w:val="00E34423"/>
    <w:rsid w:val="00E36A3A"/>
    <w:rsid w:val="00E37C5F"/>
    <w:rsid w:val="00E42E38"/>
    <w:rsid w:val="00E42E5B"/>
    <w:rsid w:val="00E449B8"/>
    <w:rsid w:val="00E45498"/>
    <w:rsid w:val="00E45C64"/>
    <w:rsid w:val="00E550E4"/>
    <w:rsid w:val="00E61E4C"/>
    <w:rsid w:val="00E753F5"/>
    <w:rsid w:val="00E80B16"/>
    <w:rsid w:val="00E85BE5"/>
    <w:rsid w:val="00E86D11"/>
    <w:rsid w:val="00E921C4"/>
    <w:rsid w:val="00E95726"/>
    <w:rsid w:val="00E96075"/>
    <w:rsid w:val="00E97CD4"/>
    <w:rsid w:val="00E97DED"/>
    <w:rsid w:val="00EA0EEF"/>
    <w:rsid w:val="00EB1C50"/>
    <w:rsid w:val="00EB1E0C"/>
    <w:rsid w:val="00EB410D"/>
    <w:rsid w:val="00EC0DB8"/>
    <w:rsid w:val="00EC66A6"/>
    <w:rsid w:val="00EC79BA"/>
    <w:rsid w:val="00ED29DC"/>
    <w:rsid w:val="00ED7E23"/>
    <w:rsid w:val="00EE3635"/>
    <w:rsid w:val="00EE3C31"/>
    <w:rsid w:val="00EE4804"/>
    <w:rsid w:val="00EE4F92"/>
    <w:rsid w:val="00EE51F1"/>
    <w:rsid w:val="00EF681D"/>
    <w:rsid w:val="00F03D34"/>
    <w:rsid w:val="00F0585F"/>
    <w:rsid w:val="00F05E6D"/>
    <w:rsid w:val="00F10E94"/>
    <w:rsid w:val="00F14066"/>
    <w:rsid w:val="00F1776D"/>
    <w:rsid w:val="00F20B1A"/>
    <w:rsid w:val="00F21A01"/>
    <w:rsid w:val="00F2502E"/>
    <w:rsid w:val="00F25C0C"/>
    <w:rsid w:val="00F272DB"/>
    <w:rsid w:val="00F3046E"/>
    <w:rsid w:val="00F314A2"/>
    <w:rsid w:val="00F3238F"/>
    <w:rsid w:val="00F32D5D"/>
    <w:rsid w:val="00F3381D"/>
    <w:rsid w:val="00F33D07"/>
    <w:rsid w:val="00F41AF5"/>
    <w:rsid w:val="00F45117"/>
    <w:rsid w:val="00F45F69"/>
    <w:rsid w:val="00F47298"/>
    <w:rsid w:val="00F47A2F"/>
    <w:rsid w:val="00F542F7"/>
    <w:rsid w:val="00F57D11"/>
    <w:rsid w:val="00F618A0"/>
    <w:rsid w:val="00F62281"/>
    <w:rsid w:val="00F66A99"/>
    <w:rsid w:val="00F72C56"/>
    <w:rsid w:val="00F770D8"/>
    <w:rsid w:val="00F80943"/>
    <w:rsid w:val="00F82D17"/>
    <w:rsid w:val="00F83C55"/>
    <w:rsid w:val="00F84B66"/>
    <w:rsid w:val="00F940B8"/>
    <w:rsid w:val="00FA09A6"/>
    <w:rsid w:val="00FA1DC6"/>
    <w:rsid w:val="00FA324B"/>
    <w:rsid w:val="00FA627B"/>
    <w:rsid w:val="00FB050D"/>
    <w:rsid w:val="00FB1D48"/>
    <w:rsid w:val="00FB3893"/>
    <w:rsid w:val="00FC3594"/>
    <w:rsid w:val="00FC41BE"/>
    <w:rsid w:val="00FD3A7D"/>
    <w:rsid w:val="00FD5A92"/>
    <w:rsid w:val="00FE11F8"/>
    <w:rsid w:val="00FE4D3B"/>
    <w:rsid w:val="00FE6842"/>
    <w:rsid w:val="00FF35CC"/>
    <w:rsid w:val="00FF5B76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02C9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C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C9E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02C9E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ewb-news-tip">
    <w:name w:val="ewb-news-tip"/>
    <w:basedOn w:val="a"/>
    <w:rsid w:val="00702C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wb-as">
    <w:name w:val="ewb-as"/>
    <w:basedOn w:val="a0"/>
    <w:rsid w:val="00702C9E"/>
  </w:style>
  <w:style w:type="paragraph" w:styleId="a5">
    <w:name w:val="Normal (Web)"/>
    <w:basedOn w:val="a"/>
    <w:uiPriority w:val="99"/>
    <w:semiHidden/>
    <w:unhideWhenUsed/>
    <w:rsid w:val="00702C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02C9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C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C9E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02C9E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ewb-news-tip">
    <w:name w:val="ewb-news-tip"/>
    <w:basedOn w:val="a"/>
    <w:rsid w:val="00702C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wb-as">
    <w:name w:val="ewb-as"/>
    <w:basedOn w:val="a0"/>
    <w:rsid w:val="00702C9E"/>
  </w:style>
  <w:style w:type="paragraph" w:styleId="a5">
    <w:name w:val="Normal (Web)"/>
    <w:basedOn w:val="a"/>
    <w:uiPriority w:val="99"/>
    <w:semiHidden/>
    <w:unhideWhenUsed/>
    <w:rsid w:val="00702C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947</Words>
  <Characters>5403</Characters>
  <Application>Microsoft Office Word</Application>
  <DocSecurity>0</DocSecurity>
  <Lines>45</Lines>
  <Paragraphs>12</Paragraphs>
  <ScaleCrop>false</ScaleCrop>
  <Company>IT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Division</dc:creator>
  <cp:keywords/>
  <dc:description/>
  <cp:lastModifiedBy>IT Division</cp:lastModifiedBy>
  <cp:revision>3</cp:revision>
  <dcterms:created xsi:type="dcterms:W3CDTF">2021-06-15T09:04:00Z</dcterms:created>
  <dcterms:modified xsi:type="dcterms:W3CDTF">2021-06-15T10:43:00Z</dcterms:modified>
</cp:coreProperties>
</file>