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克拉玛依市人民政府合同审查</w:t>
      </w:r>
      <w:r>
        <w:rPr>
          <w:rFonts w:hint="eastAsia" w:eastAsia="方正小标宋简体"/>
          <w:bCs/>
          <w:sz w:val="44"/>
          <w:szCs w:val="44"/>
        </w:rPr>
        <w:t>登记</w:t>
      </w:r>
      <w:r>
        <w:rPr>
          <w:rFonts w:eastAsia="方正小标宋简体"/>
          <w:bCs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-SA"/>
        </w:rPr>
      </w:pPr>
    </w:p>
    <w:tbl>
      <w:tblPr>
        <w:tblStyle w:val="4"/>
        <w:tblW w:w="917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3075"/>
        <w:gridCol w:w="1415"/>
        <w:gridCol w:w="2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送审单位</w:t>
            </w:r>
          </w:p>
        </w:tc>
        <w:tc>
          <w:tcPr>
            <w:tcW w:w="3075" w:type="dxa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送审时间</w:t>
            </w:r>
          </w:p>
        </w:tc>
        <w:tc>
          <w:tcPr>
            <w:tcW w:w="2756" w:type="dxa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合同名称</w:t>
            </w:r>
          </w:p>
        </w:tc>
        <w:tc>
          <w:tcPr>
            <w:tcW w:w="7246" w:type="dxa"/>
            <w:gridSpan w:val="3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合同甲方</w:t>
            </w:r>
          </w:p>
        </w:tc>
        <w:tc>
          <w:tcPr>
            <w:tcW w:w="3075" w:type="dxa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合同乙方</w:t>
            </w:r>
          </w:p>
        </w:tc>
        <w:tc>
          <w:tcPr>
            <w:tcW w:w="2756" w:type="dxa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标的物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金额</w:t>
            </w:r>
          </w:p>
        </w:tc>
        <w:tc>
          <w:tcPr>
            <w:tcW w:w="3075" w:type="dxa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拟签订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合同地点</w:t>
            </w:r>
          </w:p>
        </w:tc>
        <w:tc>
          <w:tcPr>
            <w:tcW w:w="2756" w:type="dxa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合同经办人</w:t>
            </w:r>
          </w:p>
        </w:tc>
        <w:tc>
          <w:tcPr>
            <w:tcW w:w="3075" w:type="dxa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2756" w:type="dxa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送审材料目录</w:t>
            </w:r>
          </w:p>
        </w:tc>
        <w:tc>
          <w:tcPr>
            <w:tcW w:w="72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除送审合同文本的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纸质版和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电子版外，请一并提交下列材料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合同订立的背景、依据或批准文件；2. 合同对方当事人的资质、财务状况（财务报表）、履约能力的调查材料；3. 合同谈判、协商材料；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. 本单位法制机构审核意见；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合同涉及的其他相关部门的意见；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. 其他相关材料。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申请单位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法制机构意见</w:t>
            </w:r>
          </w:p>
        </w:tc>
        <w:tc>
          <w:tcPr>
            <w:tcW w:w="7246" w:type="dxa"/>
            <w:gridSpan w:val="3"/>
            <w:vAlign w:val="bottom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审核人签名：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申请单位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行政负责人意见</w:t>
            </w:r>
          </w:p>
        </w:tc>
        <w:tc>
          <w:tcPr>
            <w:tcW w:w="7246" w:type="dxa"/>
            <w:gridSpan w:val="3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领导签名：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（单位盖章）</w:t>
            </w:r>
          </w:p>
          <w:p>
            <w:pPr>
              <w:spacing w:line="360" w:lineRule="exact"/>
              <w:ind w:left="3582" w:leftChars="220" w:hanging="3120" w:hangingChars="13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3" w:hRule="atLeast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市司法行政机关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合法性审核意见</w:t>
            </w:r>
          </w:p>
        </w:tc>
        <w:tc>
          <w:tcPr>
            <w:tcW w:w="7246" w:type="dxa"/>
            <w:gridSpan w:val="3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重要工作提示</w:t>
            </w:r>
          </w:p>
        </w:tc>
        <w:tc>
          <w:tcPr>
            <w:tcW w:w="72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应当按照《政府采购法》《招投标法》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《中华人民共和国招标投标法实施条例》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等相关法律法规选择合同对方当事人，涉及具体项目时，应经本单位法制机构审核，必要时可委托律师事务所开展尽职调查；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送审单位应当自合同正式签署之日起7个工作日内将合同正式文本的复印件报送市司法行政机关进行备案。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0EFF53"/>
    <w:multiLevelType w:val="singleLevel"/>
    <w:tmpl w:val="900EFF5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8D92704"/>
    <w:multiLevelType w:val="singleLevel"/>
    <w:tmpl w:val="78D9270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CC"/>
    <w:rsid w:val="00372468"/>
    <w:rsid w:val="00424DCA"/>
    <w:rsid w:val="006802AE"/>
    <w:rsid w:val="009A3C09"/>
    <w:rsid w:val="00CC37C7"/>
    <w:rsid w:val="00E662CC"/>
    <w:rsid w:val="00F042AE"/>
    <w:rsid w:val="03C93C2E"/>
    <w:rsid w:val="042B06B8"/>
    <w:rsid w:val="0573249E"/>
    <w:rsid w:val="09CC3854"/>
    <w:rsid w:val="0B655DA8"/>
    <w:rsid w:val="13E07A8C"/>
    <w:rsid w:val="17965A2A"/>
    <w:rsid w:val="17A524C6"/>
    <w:rsid w:val="19D52E4C"/>
    <w:rsid w:val="1D54559B"/>
    <w:rsid w:val="201E3E1E"/>
    <w:rsid w:val="22414294"/>
    <w:rsid w:val="22937EFA"/>
    <w:rsid w:val="2352446F"/>
    <w:rsid w:val="24503C0A"/>
    <w:rsid w:val="26705998"/>
    <w:rsid w:val="2B481FA1"/>
    <w:rsid w:val="2D497658"/>
    <w:rsid w:val="2F243CBC"/>
    <w:rsid w:val="31BD6170"/>
    <w:rsid w:val="339E5048"/>
    <w:rsid w:val="36FE4BA0"/>
    <w:rsid w:val="3BE55875"/>
    <w:rsid w:val="4564310A"/>
    <w:rsid w:val="46D2634B"/>
    <w:rsid w:val="4ABF61F0"/>
    <w:rsid w:val="4F5A53B4"/>
    <w:rsid w:val="51577301"/>
    <w:rsid w:val="51D92582"/>
    <w:rsid w:val="573C5A43"/>
    <w:rsid w:val="576D7696"/>
    <w:rsid w:val="57944A55"/>
    <w:rsid w:val="592352D7"/>
    <w:rsid w:val="62B80730"/>
    <w:rsid w:val="68024D8B"/>
    <w:rsid w:val="6FF336F2"/>
    <w:rsid w:val="712813CA"/>
    <w:rsid w:val="734513C0"/>
    <w:rsid w:val="74916EE0"/>
    <w:rsid w:val="798616FD"/>
    <w:rsid w:val="7DF54BF6"/>
    <w:rsid w:val="7F672939"/>
    <w:rsid w:val="7F92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214</Characters>
  <Lines>1</Lines>
  <Paragraphs>1</Paragraphs>
  <TotalTime>5</TotalTime>
  <ScaleCrop>false</ScaleCrop>
  <LinksUpToDate>false</LinksUpToDate>
  <CharactersWithSpaces>250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2016-08-30T08:44:00Z</dcterms:created>
  <dc:creator>huawei</dc:creator>
  <cp:lastModifiedBy>鱼骨头</cp:lastModifiedBy>
  <dcterms:modified xsi:type="dcterms:W3CDTF">2025-02-11T08:35:10Z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029C6D7BCFDE418B8A67144AF70EE1BD</vt:lpwstr>
  </property>
</Properties>
</file>