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1A" w:rsidRDefault="00CE1CD1" w:rsidP="00307B2B">
      <w:pPr>
        <w:jc w:val="center"/>
        <w:rPr>
          <w:rFonts w:hint="eastAsia"/>
          <w:b/>
          <w:sz w:val="44"/>
          <w:szCs w:val="44"/>
        </w:rPr>
      </w:pPr>
      <w:r w:rsidRPr="00307B2B">
        <w:rPr>
          <w:rFonts w:hint="eastAsia"/>
          <w:b/>
          <w:sz w:val="44"/>
          <w:szCs w:val="44"/>
        </w:rPr>
        <w:t>201</w:t>
      </w:r>
      <w:r w:rsidRPr="00307B2B">
        <w:rPr>
          <w:rFonts w:hint="eastAsia"/>
          <w:b/>
          <w:sz w:val="44"/>
          <w:szCs w:val="44"/>
        </w:rPr>
        <w:t>9</w:t>
      </w:r>
      <w:r w:rsidRPr="00307B2B">
        <w:rPr>
          <w:rFonts w:hint="eastAsia"/>
          <w:b/>
          <w:sz w:val="44"/>
          <w:szCs w:val="44"/>
        </w:rPr>
        <w:t xml:space="preserve"> </w:t>
      </w:r>
      <w:r w:rsidRPr="00307B2B">
        <w:rPr>
          <w:rFonts w:hint="eastAsia"/>
          <w:b/>
          <w:sz w:val="44"/>
          <w:szCs w:val="44"/>
        </w:rPr>
        <w:t>年克拉玛依区举借债务情况的说明</w:t>
      </w:r>
    </w:p>
    <w:p w:rsidR="00307B2B" w:rsidRPr="00307B2B" w:rsidRDefault="00307B2B" w:rsidP="00307B2B">
      <w:pPr>
        <w:jc w:val="center"/>
        <w:rPr>
          <w:b/>
          <w:sz w:val="44"/>
          <w:szCs w:val="44"/>
        </w:rPr>
      </w:pPr>
    </w:p>
    <w:p w:rsidR="00DE491A" w:rsidRPr="00307B2B" w:rsidRDefault="00CE1CD1" w:rsidP="00307B2B">
      <w:pPr>
        <w:spacing w:line="480" w:lineRule="auto"/>
        <w:ind w:firstLineChars="200" w:firstLine="640"/>
        <w:rPr>
          <w:sz w:val="32"/>
          <w:szCs w:val="32"/>
        </w:rPr>
      </w:pPr>
      <w:r w:rsidRPr="00307B2B">
        <w:rPr>
          <w:rFonts w:hint="eastAsia"/>
          <w:sz w:val="32"/>
          <w:szCs w:val="32"/>
        </w:rPr>
        <w:t>201</w:t>
      </w:r>
      <w:r w:rsidRPr="00307B2B">
        <w:rPr>
          <w:rFonts w:hint="eastAsia"/>
          <w:sz w:val="32"/>
          <w:szCs w:val="32"/>
        </w:rPr>
        <w:t>9</w:t>
      </w:r>
      <w:r w:rsidRPr="00307B2B">
        <w:rPr>
          <w:rFonts w:hint="eastAsia"/>
          <w:sz w:val="32"/>
          <w:szCs w:val="32"/>
        </w:rPr>
        <w:t>年，自治区和市政府核定我区债务限额</w:t>
      </w:r>
      <w:r w:rsidRPr="00307B2B">
        <w:rPr>
          <w:rFonts w:hint="eastAsia"/>
          <w:sz w:val="32"/>
          <w:szCs w:val="32"/>
        </w:rPr>
        <w:t>23.07</w:t>
      </w:r>
      <w:r w:rsidRPr="00307B2B">
        <w:rPr>
          <w:rFonts w:hint="eastAsia"/>
          <w:sz w:val="32"/>
          <w:szCs w:val="32"/>
        </w:rPr>
        <w:t>亿元，</w:t>
      </w:r>
      <w:r w:rsidRPr="00307B2B">
        <w:rPr>
          <w:rFonts w:hint="eastAsia"/>
          <w:sz w:val="32"/>
          <w:szCs w:val="32"/>
        </w:rPr>
        <w:t>其中：一般债务限额</w:t>
      </w:r>
      <w:r w:rsidRPr="00307B2B">
        <w:rPr>
          <w:rFonts w:hint="eastAsia"/>
          <w:sz w:val="32"/>
          <w:szCs w:val="32"/>
        </w:rPr>
        <w:t>18.07</w:t>
      </w:r>
      <w:r w:rsidRPr="00307B2B">
        <w:rPr>
          <w:rFonts w:hint="eastAsia"/>
          <w:sz w:val="32"/>
          <w:szCs w:val="32"/>
        </w:rPr>
        <w:t xml:space="preserve"> </w:t>
      </w:r>
      <w:r w:rsidRPr="00307B2B">
        <w:rPr>
          <w:rFonts w:hint="eastAsia"/>
          <w:sz w:val="32"/>
          <w:szCs w:val="32"/>
        </w:rPr>
        <w:t>亿元、专项债务限额</w:t>
      </w:r>
      <w:r w:rsidRPr="00307B2B">
        <w:rPr>
          <w:rFonts w:hint="eastAsia"/>
          <w:sz w:val="32"/>
          <w:szCs w:val="32"/>
        </w:rPr>
        <w:t>5</w:t>
      </w:r>
      <w:r w:rsidRPr="00307B2B">
        <w:rPr>
          <w:rFonts w:hint="eastAsia"/>
          <w:sz w:val="32"/>
          <w:szCs w:val="32"/>
        </w:rPr>
        <w:t xml:space="preserve"> </w:t>
      </w:r>
      <w:r w:rsidRPr="00307B2B">
        <w:rPr>
          <w:rFonts w:hint="eastAsia"/>
          <w:sz w:val="32"/>
          <w:szCs w:val="32"/>
        </w:rPr>
        <w:t>亿元。</w:t>
      </w:r>
      <w:r w:rsidRPr="00307B2B">
        <w:rPr>
          <w:rFonts w:hint="eastAsia"/>
          <w:sz w:val="32"/>
          <w:szCs w:val="32"/>
        </w:rPr>
        <w:t>截至年末，全区债务余额</w:t>
      </w:r>
      <w:r w:rsidRPr="00307B2B">
        <w:rPr>
          <w:rFonts w:hint="eastAsia"/>
          <w:sz w:val="32"/>
          <w:szCs w:val="32"/>
        </w:rPr>
        <w:t>21.23</w:t>
      </w:r>
      <w:r w:rsidRPr="00307B2B">
        <w:rPr>
          <w:rFonts w:hint="eastAsia"/>
          <w:sz w:val="32"/>
          <w:szCs w:val="32"/>
        </w:rPr>
        <w:t xml:space="preserve"> </w:t>
      </w:r>
      <w:r w:rsidRPr="00307B2B">
        <w:rPr>
          <w:rFonts w:hint="eastAsia"/>
          <w:sz w:val="32"/>
          <w:szCs w:val="32"/>
        </w:rPr>
        <w:t>亿元，均为自治区转贷的政</w:t>
      </w:r>
      <w:r w:rsidRPr="00307B2B">
        <w:rPr>
          <w:rFonts w:hint="eastAsia"/>
          <w:sz w:val="32"/>
          <w:szCs w:val="32"/>
        </w:rPr>
        <w:t>府债券，政府债务余额低于债务限额，符合地方政府债务限</w:t>
      </w:r>
      <w:r w:rsidRPr="00307B2B">
        <w:rPr>
          <w:rFonts w:hint="eastAsia"/>
          <w:sz w:val="32"/>
          <w:szCs w:val="32"/>
        </w:rPr>
        <w:t>额管理相关规定。</w:t>
      </w:r>
    </w:p>
    <w:p w:rsidR="00DE491A" w:rsidRPr="00307B2B" w:rsidRDefault="00CE1CD1" w:rsidP="00307B2B">
      <w:pPr>
        <w:spacing w:line="480" w:lineRule="auto"/>
        <w:ind w:firstLineChars="200" w:firstLine="640"/>
        <w:rPr>
          <w:sz w:val="32"/>
          <w:szCs w:val="32"/>
        </w:rPr>
      </w:pPr>
      <w:bookmarkStart w:id="0" w:name="_GoBack"/>
      <w:bookmarkEnd w:id="0"/>
      <w:r w:rsidRPr="00307B2B">
        <w:rPr>
          <w:rFonts w:hint="eastAsia"/>
          <w:sz w:val="32"/>
          <w:szCs w:val="32"/>
        </w:rPr>
        <w:t>我区将落实财政部严禁举借新债的要求，有效控制债务</w:t>
      </w:r>
      <w:r w:rsidRPr="00307B2B">
        <w:rPr>
          <w:rFonts w:hint="eastAsia"/>
          <w:sz w:val="32"/>
          <w:szCs w:val="32"/>
        </w:rPr>
        <w:t>规模，加强政府债务管理，防范政府债务风险，着力做好存</w:t>
      </w:r>
      <w:r w:rsidRPr="00307B2B">
        <w:rPr>
          <w:rFonts w:hint="eastAsia"/>
          <w:sz w:val="32"/>
          <w:szCs w:val="32"/>
        </w:rPr>
        <w:t>量债务债券置换工作。</w:t>
      </w:r>
      <w:r w:rsidRPr="00307B2B">
        <w:rPr>
          <w:rFonts w:hint="eastAsia"/>
          <w:sz w:val="32"/>
          <w:szCs w:val="32"/>
        </w:rPr>
        <w:t xml:space="preserve"> </w:t>
      </w:r>
      <w:r w:rsidRPr="00307B2B">
        <w:rPr>
          <w:rFonts w:hint="eastAsia"/>
          <w:sz w:val="32"/>
          <w:szCs w:val="32"/>
        </w:rPr>
        <w:t>一是坚持把自治区发行的政府债券作</w:t>
      </w:r>
      <w:r w:rsidRPr="00307B2B">
        <w:rPr>
          <w:rFonts w:hint="eastAsia"/>
          <w:sz w:val="32"/>
          <w:szCs w:val="32"/>
        </w:rPr>
        <w:t>为唯一的举债途径，坚决杜绝违法违规举债、担保行为，确</w:t>
      </w:r>
      <w:r w:rsidRPr="00307B2B">
        <w:rPr>
          <w:rFonts w:hint="eastAsia"/>
          <w:sz w:val="32"/>
          <w:szCs w:val="32"/>
        </w:rPr>
        <w:t>保</w:t>
      </w:r>
      <w:r w:rsidRPr="00307B2B">
        <w:rPr>
          <w:rFonts w:hint="eastAsia"/>
          <w:sz w:val="32"/>
          <w:szCs w:val="32"/>
        </w:rPr>
        <w:t xml:space="preserve"> 2019 </w:t>
      </w:r>
      <w:r w:rsidRPr="00307B2B">
        <w:rPr>
          <w:rFonts w:hint="eastAsia"/>
          <w:sz w:val="32"/>
          <w:szCs w:val="32"/>
        </w:rPr>
        <w:t>年零违规举债。</w:t>
      </w:r>
      <w:r w:rsidRPr="00307B2B">
        <w:rPr>
          <w:rFonts w:hint="eastAsia"/>
          <w:sz w:val="32"/>
          <w:szCs w:val="32"/>
        </w:rPr>
        <w:t xml:space="preserve"> </w:t>
      </w:r>
      <w:r w:rsidRPr="00307B2B">
        <w:rPr>
          <w:rFonts w:hint="eastAsia"/>
          <w:sz w:val="32"/>
          <w:szCs w:val="32"/>
        </w:rPr>
        <w:t>二是积极向上争取债券资金，通过</w:t>
      </w:r>
      <w:r w:rsidRPr="00307B2B">
        <w:rPr>
          <w:rFonts w:hint="eastAsia"/>
          <w:sz w:val="32"/>
          <w:szCs w:val="32"/>
        </w:rPr>
        <w:t>争取置换债券和新增债券资金缓解财政支出压力。</w:t>
      </w:r>
      <w:r w:rsidRPr="00307B2B">
        <w:rPr>
          <w:rFonts w:hint="eastAsia"/>
          <w:sz w:val="32"/>
          <w:szCs w:val="32"/>
        </w:rPr>
        <w:t xml:space="preserve"> </w:t>
      </w:r>
      <w:r w:rsidRPr="00307B2B">
        <w:rPr>
          <w:rFonts w:hint="eastAsia"/>
          <w:sz w:val="32"/>
          <w:szCs w:val="32"/>
        </w:rPr>
        <w:t>三是继续</w:t>
      </w:r>
      <w:r w:rsidRPr="00307B2B">
        <w:rPr>
          <w:rFonts w:hint="eastAsia"/>
          <w:sz w:val="32"/>
          <w:szCs w:val="32"/>
        </w:rPr>
        <w:t>贯彻落实自治区“四个一律”要求，按照政府财力与政府投</w:t>
      </w:r>
      <w:r w:rsidRPr="00307B2B">
        <w:rPr>
          <w:rFonts w:hint="eastAsia"/>
          <w:sz w:val="32"/>
          <w:szCs w:val="32"/>
        </w:rPr>
        <w:t>资相匹配的原则，合理安排建设项目预算。</w:t>
      </w:r>
    </w:p>
    <w:sectPr w:rsidR="00DE491A" w:rsidRPr="00307B2B" w:rsidSect="00DE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D1" w:rsidRDefault="00CE1CD1" w:rsidP="00307B2B">
      <w:r>
        <w:separator/>
      </w:r>
    </w:p>
  </w:endnote>
  <w:endnote w:type="continuationSeparator" w:id="1">
    <w:p w:rsidR="00CE1CD1" w:rsidRDefault="00CE1CD1" w:rsidP="0030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D1" w:rsidRDefault="00CE1CD1" w:rsidP="00307B2B">
      <w:r>
        <w:separator/>
      </w:r>
    </w:p>
  </w:footnote>
  <w:footnote w:type="continuationSeparator" w:id="1">
    <w:p w:rsidR="00CE1CD1" w:rsidRDefault="00CE1CD1" w:rsidP="0030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99C"/>
    <w:rsid w:val="00307B2B"/>
    <w:rsid w:val="0088399C"/>
    <w:rsid w:val="00CE1CD1"/>
    <w:rsid w:val="00DE491A"/>
    <w:rsid w:val="00E93391"/>
    <w:rsid w:val="2CD10CFC"/>
    <w:rsid w:val="5972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4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4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49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E49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2020-04-07T08:14:00Z</dcterms:created>
  <dcterms:modified xsi:type="dcterms:W3CDTF">2020-04-10T11:45:00Z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